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0DA3B" w14:textId="77777777" w:rsidR="00B1351C" w:rsidRPr="0064036D" w:rsidRDefault="00B1351C" w:rsidP="005A06CC">
      <w:pPr>
        <w:pStyle w:val="Nvel3Opcional"/>
        <w:numPr>
          <w:ilvl w:val="0"/>
          <w:numId w:val="0"/>
        </w:numPr>
        <w:spacing w:before="0" w:after="0" w:line="240" w:lineRule="auto"/>
        <w:jc w:val="center"/>
        <w:rPr>
          <w:rFonts w:ascii="Copperplate Gothic Bold" w:hAnsi="Copperplate Gothic Bold"/>
          <w:b/>
          <w:i w:val="0"/>
          <w:color w:val="auto"/>
          <w:sz w:val="24"/>
        </w:rPr>
      </w:pPr>
      <w:r w:rsidRPr="0064036D">
        <w:rPr>
          <w:rFonts w:ascii="Copperplate Gothic Bold" w:hAnsi="Copperplate Gothic Bold"/>
          <w:b/>
          <w:i w:val="0"/>
          <w:color w:val="auto"/>
          <w:sz w:val="24"/>
        </w:rPr>
        <w:t xml:space="preserve">CONTRATO ADMINISTRATIVO DO </w:t>
      </w:r>
    </w:p>
    <w:p w14:paraId="68FABBC0" w14:textId="67C70D94" w:rsidR="00A3407E" w:rsidRPr="00B1351C" w:rsidRDefault="00B1351C" w:rsidP="005A06CC">
      <w:pPr>
        <w:pStyle w:val="Nvel3Opcional"/>
        <w:numPr>
          <w:ilvl w:val="0"/>
          <w:numId w:val="0"/>
        </w:numPr>
        <w:spacing w:before="0" w:after="0" w:line="240" w:lineRule="auto"/>
        <w:jc w:val="center"/>
        <w:rPr>
          <w:b/>
          <w:i w:val="0"/>
        </w:rPr>
      </w:pPr>
      <w:r w:rsidRPr="0064036D">
        <w:rPr>
          <w:rFonts w:ascii="Copperplate Gothic Bold" w:hAnsi="Copperplate Gothic Bold"/>
          <w:b/>
          <w:i w:val="0"/>
          <w:color w:val="auto"/>
          <w:sz w:val="24"/>
        </w:rPr>
        <w:t>MUNICÍPIO DE CACIQUE DOBLE</w:t>
      </w:r>
      <w:r w:rsidRPr="0064036D">
        <w:rPr>
          <w:b/>
          <w:i w:val="0"/>
          <w:color w:val="auto"/>
        </w:rPr>
        <w:t xml:space="preserve"> </w:t>
      </w:r>
    </w:p>
    <w:p w14:paraId="164C4B0F" w14:textId="77777777" w:rsidR="00B1351C" w:rsidRPr="005A06CC" w:rsidRDefault="00B1351C" w:rsidP="009E4201">
      <w:pPr>
        <w:pStyle w:val="Nvel3Opcional"/>
        <w:numPr>
          <w:ilvl w:val="0"/>
          <w:numId w:val="0"/>
        </w:numPr>
        <w:rPr>
          <w:sz w:val="18"/>
          <w:szCs w:val="20"/>
        </w:rPr>
      </w:pPr>
    </w:p>
    <w:p w14:paraId="642C1A54" w14:textId="2085F99C" w:rsidR="008F1357" w:rsidRPr="007530C5" w:rsidRDefault="00397EF2" w:rsidP="007530C5">
      <w:pPr>
        <w:pStyle w:val="TextosemFormatao"/>
        <w:ind w:left="2552"/>
        <w:jc w:val="both"/>
        <w:rPr>
          <w:rFonts w:ascii="Times New Roman" w:hAnsi="Times New Roman"/>
          <w:b/>
          <w:lang w:val="pt-BR"/>
        </w:rPr>
      </w:pPr>
      <w:r w:rsidRPr="007530C5">
        <w:rPr>
          <w:rFonts w:ascii="Times New Roman" w:hAnsi="Times New Roman"/>
          <w:b/>
          <w:highlight w:val="yellow"/>
        </w:rPr>
        <w:t>CONTRATO ADMINISTRATIVO Nº</w:t>
      </w:r>
      <w:r w:rsidR="008F1357" w:rsidRPr="007530C5">
        <w:rPr>
          <w:rFonts w:ascii="Times New Roman" w:hAnsi="Times New Roman"/>
          <w:b/>
          <w:highlight w:val="yellow"/>
        </w:rPr>
        <w:t xml:space="preserve"> </w:t>
      </w:r>
      <w:r w:rsidR="00517E7B">
        <w:rPr>
          <w:rFonts w:ascii="Times New Roman" w:hAnsi="Times New Roman"/>
          <w:b/>
          <w:highlight w:val="yellow"/>
          <w:lang w:val="pt-BR"/>
        </w:rPr>
        <w:t>0xx</w:t>
      </w:r>
      <w:r w:rsidRPr="007530C5">
        <w:rPr>
          <w:rFonts w:ascii="Times New Roman" w:hAnsi="Times New Roman"/>
          <w:b/>
          <w:highlight w:val="yellow"/>
        </w:rPr>
        <w:t>/</w:t>
      </w:r>
      <w:r w:rsidR="008F1357" w:rsidRPr="007530C5">
        <w:rPr>
          <w:rFonts w:ascii="Times New Roman" w:hAnsi="Times New Roman"/>
          <w:b/>
          <w:highlight w:val="yellow"/>
        </w:rPr>
        <w:t>2023</w:t>
      </w:r>
      <w:r w:rsidRPr="007530C5">
        <w:rPr>
          <w:rFonts w:ascii="Times New Roman" w:hAnsi="Times New Roman"/>
          <w:b/>
        </w:rPr>
        <w:t xml:space="preserve">, </w:t>
      </w:r>
      <w:r w:rsidR="005A06CC" w:rsidRPr="007530C5">
        <w:rPr>
          <w:rFonts w:ascii="Times New Roman" w:hAnsi="Times New Roman"/>
          <w:b/>
          <w:lang w:val="pt-BR"/>
        </w:rPr>
        <w:t xml:space="preserve">DECORRENTE DO </w:t>
      </w:r>
      <w:r w:rsidR="005A06CC" w:rsidRPr="007530C5">
        <w:rPr>
          <w:rFonts w:ascii="Times New Roman" w:hAnsi="Times New Roman"/>
          <w:b/>
          <w:highlight w:val="yellow"/>
          <w:lang w:val="pt-BR"/>
        </w:rPr>
        <w:t>PROCESSO DE DISPENS</w:t>
      </w:r>
      <w:bookmarkStart w:id="0" w:name="_GoBack"/>
      <w:bookmarkEnd w:id="0"/>
      <w:r w:rsidR="005A06CC" w:rsidRPr="007530C5">
        <w:rPr>
          <w:rFonts w:ascii="Times New Roman" w:hAnsi="Times New Roman"/>
          <w:b/>
          <w:highlight w:val="yellow"/>
          <w:lang w:val="pt-BR"/>
        </w:rPr>
        <w:t>A 00</w:t>
      </w:r>
      <w:r w:rsidR="00943EE2">
        <w:rPr>
          <w:rFonts w:ascii="Times New Roman" w:hAnsi="Times New Roman"/>
          <w:b/>
          <w:highlight w:val="yellow"/>
          <w:lang w:val="pt-BR"/>
        </w:rPr>
        <w:t>5</w:t>
      </w:r>
      <w:r w:rsidR="005A06CC" w:rsidRPr="007530C5">
        <w:rPr>
          <w:rFonts w:ascii="Times New Roman" w:hAnsi="Times New Roman"/>
          <w:b/>
          <w:highlight w:val="yellow"/>
          <w:lang w:val="pt-BR"/>
        </w:rPr>
        <w:t>/2023</w:t>
      </w:r>
      <w:r w:rsidR="005A06CC" w:rsidRPr="007530C5">
        <w:rPr>
          <w:rFonts w:ascii="Times New Roman" w:hAnsi="Times New Roman"/>
          <w:b/>
          <w:lang w:val="pt-BR"/>
        </w:rPr>
        <w:t xml:space="preserve">, </w:t>
      </w:r>
      <w:r w:rsidRPr="007530C5">
        <w:rPr>
          <w:rFonts w:ascii="Times New Roman" w:hAnsi="Times New Roman"/>
          <w:b/>
        </w:rPr>
        <w:t xml:space="preserve">QUE FAZEM ENTRE SI </w:t>
      </w:r>
      <w:r w:rsidR="00A3407E" w:rsidRPr="007530C5">
        <w:rPr>
          <w:rFonts w:ascii="Times New Roman" w:hAnsi="Times New Roman"/>
          <w:b/>
        </w:rPr>
        <w:t>O MUNICÍPIO DE CACIQUE DOBLE</w:t>
      </w:r>
      <w:r w:rsidRPr="007530C5">
        <w:rPr>
          <w:rFonts w:ascii="Times New Roman" w:hAnsi="Times New Roman"/>
          <w:b/>
        </w:rPr>
        <w:t>,</w:t>
      </w:r>
      <w:r w:rsidR="00A3407E" w:rsidRPr="007530C5">
        <w:rPr>
          <w:rFonts w:ascii="Times New Roman" w:hAnsi="Times New Roman"/>
          <w:b/>
        </w:rPr>
        <w:t xml:space="preserve"> </w:t>
      </w:r>
      <w:r w:rsidRPr="007530C5">
        <w:rPr>
          <w:rFonts w:ascii="Times New Roman" w:hAnsi="Times New Roman"/>
          <w:b/>
        </w:rPr>
        <w:t>E A</w:t>
      </w:r>
      <w:r w:rsidR="00A3407E" w:rsidRPr="007530C5">
        <w:rPr>
          <w:rFonts w:ascii="Times New Roman" w:hAnsi="Times New Roman"/>
          <w:b/>
        </w:rPr>
        <w:t xml:space="preserve"> </w:t>
      </w:r>
      <w:bookmarkStart w:id="1" w:name="_Hlk125016911"/>
      <w:r w:rsidR="007530C5" w:rsidRPr="007530C5">
        <w:rPr>
          <w:rFonts w:ascii="Times New Roman" w:hAnsi="Times New Roman"/>
          <w:b/>
        </w:rPr>
        <w:t>R ZANANDREA MONITORAMENTOS</w:t>
      </w:r>
      <w:r w:rsidR="008F1357" w:rsidRPr="007530C5">
        <w:rPr>
          <w:rFonts w:ascii="Times New Roman" w:eastAsia="Liberation Serif" w:hAnsi="Times New Roman"/>
          <w:b/>
          <w:lang w:val="pt-BR"/>
        </w:rPr>
        <w:t>.</w:t>
      </w:r>
      <w:r w:rsidR="008F1357" w:rsidRPr="007530C5">
        <w:rPr>
          <w:rFonts w:ascii="Times New Roman" w:hAnsi="Times New Roman"/>
          <w:b/>
          <w:lang w:val="pt-BR"/>
        </w:rPr>
        <w:t xml:space="preserve"> </w:t>
      </w:r>
    </w:p>
    <w:bookmarkEnd w:id="1"/>
    <w:p w14:paraId="0B1DA2C6" w14:textId="77777777" w:rsidR="00AC6F3D" w:rsidRPr="005A06CC" w:rsidRDefault="00AC6F3D" w:rsidP="005A06CC">
      <w:pPr>
        <w:spacing w:before="120" w:after="120" w:line="240" w:lineRule="auto"/>
        <w:jc w:val="both"/>
        <w:rPr>
          <w:rFonts w:ascii="Times New Roman" w:hAnsi="Times New Roman" w:cs="Times New Roman"/>
          <w:i/>
          <w:iCs/>
          <w:color w:val="000000" w:themeColor="text1"/>
          <w:sz w:val="18"/>
          <w:szCs w:val="24"/>
        </w:rPr>
      </w:pPr>
    </w:p>
    <w:p w14:paraId="552F099D" w14:textId="485462A1" w:rsidR="007530C5" w:rsidRPr="00517E7B" w:rsidRDefault="00A3407E" w:rsidP="007530C5">
      <w:pPr>
        <w:autoSpaceDE w:val="0"/>
        <w:autoSpaceDN w:val="0"/>
        <w:adjustRightInd w:val="0"/>
        <w:spacing w:line="240" w:lineRule="auto"/>
        <w:ind w:firstLine="1134"/>
        <w:jc w:val="both"/>
        <w:rPr>
          <w:rFonts w:ascii="Times New Roman" w:hAnsi="Times New Roman"/>
          <w:color w:val="FF0000"/>
          <w:sz w:val="24"/>
          <w:szCs w:val="24"/>
        </w:rPr>
      </w:pPr>
      <w:r w:rsidRPr="008F1357">
        <w:rPr>
          <w:rFonts w:ascii="Times New Roman" w:hAnsi="Times New Roman"/>
          <w:iCs/>
          <w:color w:val="000000" w:themeColor="text1"/>
          <w:sz w:val="24"/>
          <w:szCs w:val="24"/>
        </w:rPr>
        <w:t>O Município de Cacique Doble</w:t>
      </w:r>
      <w:r w:rsidR="00397EF2" w:rsidRPr="008F1357">
        <w:rPr>
          <w:rFonts w:ascii="Times New Roman" w:hAnsi="Times New Roman"/>
          <w:color w:val="000000" w:themeColor="text1"/>
          <w:sz w:val="24"/>
          <w:szCs w:val="24"/>
        </w:rPr>
        <w:t>, com</w:t>
      </w:r>
      <w:r w:rsidR="008F1357">
        <w:rPr>
          <w:rFonts w:ascii="Times New Roman" w:hAnsi="Times New Roman"/>
          <w:color w:val="000000" w:themeColor="text1"/>
          <w:sz w:val="24"/>
          <w:szCs w:val="24"/>
        </w:rPr>
        <w:t xml:space="preserve"> sua </w:t>
      </w:r>
      <w:r w:rsidR="008F1357" w:rsidRPr="008F1357">
        <w:rPr>
          <w:rFonts w:ascii="Times New Roman" w:hAnsi="Times New Roman"/>
          <w:color w:val="000000" w:themeColor="text1"/>
          <w:sz w:val="24"/>
          <w:szCs w:val="24"/>
        </w:rPr>
        <w:t xml:space="preserve">sede </w:t>
      </w:r>
      <w:r w:rsidR="008F1357">
        <w:rPr>
          <w:rFonts w:ascii="Times New Roman" w:hAnsi="Times New Roman"/>
          <w:color w:val="000000" w:themeColor="text1"/>
          <w:sz w:val="24"/>
          <w:szCs w:val="24"/>
        </w:rPr>
        <w:t xml:space="preserve">administrativa </w:t>
      </w:r>
      <w:r w:rsidRPr="008F1357">
        <w:rPr>
          <w:rFonts w:ascii="Times New Roman" w:hAnsi="Times New Roman"/>
          <w:color w:val="000000" w:themeColor="text1"/>
          <w:sz w:val="24"/>
          <w:szCs w:val="24"/>
        </w:rPr>
        <w:t>na Av. Kaingang, nº 292, Centro</w:t>
      </w:r>
      <w:r w:rsidR="008F1357">
        <w:rPr>
          <w:rFonts w:ascii="Times New Roman" w:hAnsi="Times New Roman"/>
          <w:color w:val="000000" w:themeColor="text1"/>
          <w:sz w:val="24"/>
          <w:szCs w:val="24"/>
        </w:rPr>
        <w:t xml:space="preserve">, CEP: 99860-000, </w:t>
      </w:r>
      <w:r w:rsidR="00397EF2" w:rsidRPr="008F1357">
        <w:rPr>
          <w:rFonts w:ascii="Times New Roman" w:hAnsi="Times New Roman"/>
          <w:color w:val="000000" w:themeColor="text1"/>
          <w:sz w:val="24"/>
          <w:szCs w:val="24"/>
        </w:rPr>
        <w:t xml:space="preserve">Estado </w:t>
      </w:r>
      <w:r w:rsidR="008F1357">
        <w:rPr>
          <w:rFonts w:ascii="Times New Roman" w:hAnsi="Times New Roman"/>
          <w:color w:val="000000" w:themeColor="text1"/>
          <w:sz w:val="24"/>
          <w:szCs w:val="24"/>
        </w:rPr>
        <w:t>do Rio Grande do Sul</w:t>
      </w:r>
      <w:r w:rsidR="00397EF2" w:rsidRPr="008F1357">
        <w:rPr>
          <w:rFonts w:ascii="Times New Roman" w:hAnsi="Times New Roman"/>
          <w:color w:val="000000" w:themeColor="text1"/>
          <w:sz w:val="24"/>
          <w:szCs w:val="24"/>
        </w:rPr>
        <w:t xml:space="preserve"> inscrit</w:t>
      </w:r>
      <w:r w:rsidR="008F1357">
        <w:rPr>
          <w:rFonts w:ascii="Times New Roman" w:hAnsi="Times New Roman"/>
          <w:color w:val="000000" w:themeColor="text1"/>
          <w:sz w:val="24"/>
          <w:szCs w:val="24"/>
        </w:rPr>
        <w:t>o</w:t>
      </w:r>
      <w:r w:rsidR="00397EF2" w:rsidRPr="008F1357">
        <w:rPr>
          <w:rFonts w:ascii="Times New Roman" w:hAnsi="Times New Roman"/>
          <w:color w:val="000000" w:themeColor="text1"/>
          <w:sz w:val="24"/>
          <w:szCs w:val="24"/>
        </w:rPr>
        <w:t xml:space="preserve"> no CNPJ sob o nº </w:t>
      </w:r>
      <w:r w:rsidRPr="008F1357">
        <w:rPr>
          <w:rFonts w:ascii="Times New Roman" w:hAnsi="Times New Roman"/>
          <w:color w:val="000000" w:themeColor="text1"/>
          <w:sz w:val="24"/>
          <w:szCs w:val="24"/>
        </w:rPr>
        <w:t>87.613.600/0001-03</w:t>
      </w:r>
      <w:r w:rsidR="00397EF2" w:rsidRPr="008F1357">
        <w:rPr>
          <w:rFonts w:ascii="Times New Roman" w:hAnsi="Times New Roman"/>
          <w:color w:val="000000" w:themeColor="text1"/>
          <w:sz w:val="24"/>
          <w:szCs w:val="24"/>
        </w:rPr>
        <w:t>, neste ato representado(a) pelo</w:t>
      </w:r>
      <w:r w:rsidRPr="008F1357">
        <w:rPr>
          <w:rFonts w:ascii="Times New Roman" w:hAnsi="Times New Roman"/>
          <w:color w:val="000000" w:themeColor="text1"/>
          <w:sz w:val="24"/>
          <w:szCs w:val="24"/>
        </w:rPr>
        <w:t xml:space="preserve"> Srº Prefeito </w:t>
      </w:r>
      <w:r w:rsidRPr="008F1357">
        <w:rPr>
          <w:rFonts w:ascii="Times New Roman" w:hAnsi="Times New Roman"/>
          <w:sz w:val="24"/>
          <w:szCs w:val="24"/>
        </w:rPr>
        <w:t xml:space="preserve">Municipal </w:t>
      </w:r>
      <w:r w:rsidR="002B1573">
        <w:rPr>
          <w:rFonts w:ascii="Times New Roman" w:hAnsi="Times New Roman"/>
          <w:b/>
          <w:sz w:val="24"/>
          <w:szCs w:val="24"/>
          <w:u w:val="single"/>
        </w:rPr>
        <w:t>LUIZ ANGELO DEON</w:t>
      </w:r>
      <w:r w:rsidR="00397EF2" w:rsidRPr="008F1357">
        <w:rPr>
          <w:rFonts w:ascii="Times New Roman" w:hAnsi="Times New Roman"/>
          <w:sz w:val="24"/>
          <w:szCs w:val="24"/>
        </w:rPr>
        <w:t xml:space="preserve">, portador </w:t>
      </w:r>
      <w:r w:rsidRPr="008F1357">
        <w:rPr>
          <w:rFonts w:ascii="Times New Roman" w:hAnsi="Times New Roman"/>
          <w:sz w:val="24"/>
          <w:szCs w:val="24"/>
        </w:rPr>
        <w:t xml:space="preserve">do CPF: </w:t>
      </w:r>
      <w:r w:rsidR="002B1573">
        <w:rPr>
          <w:rFonts w:ascii="Times New Roman" w:hAnsi="Times New Roman"/>
          <w:sz w:val="24"/>
          <w:szCs w:val="24"/>
        </w:rPr>
        <w:t>427.634.010-15</w:t>
      </w:r>
      <w:r w:rsidRPr="008F1357">
        <w:rPr>
          <w:rFonts w:ascii="Times New Roman" w:hAnsi="Times New Roman"/>
          <w:sz w:val="24"/>
          <w:szCs w:val="24"/>
        </w:rPr>
        <w:t xml:space="preserve"> e RG nº </w:t>
      </w:r>
      <w:r w:rsidR="002B1573">
        <w:rPr>
          <w:rFonts w:ascii="Times New Roman" w:hAnsi="Times New Roman"/>
          <w:sz w:val="24"/>
          <w:szCs w:val="24"/>
        </w:rPr>
        <w:t>2036618037</w:t>
      </w:r>
      <w:r w:rsidRPr="008F1357">
        <w:rPr>
          <w:rFonts w:ascii="Times New Roman" w:hAnsi="Times New Roman"/>
          <w:sz w:val="24"/>
          <w:szCs w:val="24"/>
        </w:rPr>
        <w:t xml:space="preserve">, residente e domiciliado na </w:t>
      </w:r>
      <w:r w:rsidR="002B1573">
        <w:rPr>
          <w:rFonts w:ascii="Times New Roman" w:hAnsi="Times New Roman"/>
          <w:sz w:val="24"/>
          <w:szCs w:val="24"/>
        </w:rPr>
        <w:t>Av. Guarani, nº 301</w:t>
      </w:r>
      <w:r w:rsidRPr="008F1357">
        <w:rPr>
          <w:rFonts w:ascii="Times New Roman" w:hAnsi="Times New Roman"/>
          <w:sz w:val="24"/>
          <w:szCs w:val="24"/>
        </w:rPr>
        <w:t xml:space="preserve">, </w:t>
      </w:r>
      <w:r w:rsidR="002B1573">
        <w:rPr>
          <w:rFonts w:ascii="Times New Roman" w:hAnsi="Times New Roman"/>
          <w:sz w:val="24"/>
          <w:szCs w:val="24"/>
        </w:rPr>
        <w:t xml:space="preserve">Bairro Planalto, </w:t>
      </w:r>
      <w:r w:rsidRPr="008F1357">
        <w:rPr>
          <w:rFonts w:ascii="Times New Roman" w:hAnsi="Times New Roman"/>
          <w:sz w:val="24"/>
          <w:szCs w:val="24"/>
        </w:rPr>
        <w:t>Cacique Doble, RS,</w:t>
      </w:r>
      <w:r w:rsidR="002B1573">
        <w:rPr>
          <w:rFonts w:ascii="Times New Roman" w:hAnsi="Times New Roman"/>
          <w:sz w:val="24"/>
          <w:szCs w:val="24"/>
        </w:rPr>
        <w:t xml:space="preserve"> CEP: 99860-000,</w:t>
      </w:r>
      <w:r w:rsidR="00397EF2" w:rsidRPr="008F1357">
        <w:rPr>
          <w:rFonts w:ascii="Times New Roman" w:hAnsi="Times New Roman"/>
          <w:sz w:val="24"/>
          <w:szCs w:val="24"/>
        </w:rPr>
        <w:t xml:space="preserve"> doravante denominad</w:t>
      </w:r>
      <w:r w:rsidR="00AF2F2F" w:rsidRPr="008F1357">
        <w:rPr>
          <w:rFonts w:ascii="Times New Roman" w:hAnsi="Times New Roman"/>
          <w:sz w:val="24"/>
          <w:szCs w:val="24"/>
        </w:rPr>
        <w:t>o</w:t>
      </w:r>
      <w:r w:rsidR="00397EF2" w:rsidRPr="008F1357">
        <w:rPr>
          <w:rFonts w:ascii="Times New Roman" w:hAnsi="Times New Roman"/>
          <w:sz w:val="24"/>
          <w:szCs w:val="24"/>
        </w:rPr>
        <w:t xml:space="preserve"> </w:t>
      </w:r>
      <w:r w:rsidR="00397EF2" w:rsidRPr="002B1573">
        <w:rPr>
          <w:rFonts w:ascii="Times New Roman" w:hAnsi="Times New Roman"/>
          <w:b/>
          <w:sz w:val="24"/>
          <w:szCs w:val="24"/>
        </w:rPr>
        <w:t>CONTRATANTE</w:t>
      </w:r>
      <w:r w:rsidR="00397EF2" w:rsidRPr="008F1357">
        <w:rPr>
          <w:rFonts w:ascii="Times New Roman" w:hAnsi="Times New Roman"/>
          <w:sz w:val="24"/>
          <w:szCs w:val="24"/>
        </w:rPr>
        <w:t xml:space="preserve">, e </w:t>
      </w:r>
      <w:r w:rsidR="0064036D">
        <w:rPr>
          <w:rFonts w:ascii="Times New Roman" w:hAnsi="Times New Roman"/>
          <w:sz w:val="24"/>
          <w:szCs w:val="24"/>
        </w:rPr>
        <w:t xml:space="preserve">do outro lado </w:t>
      </w:r>
      <w:r w:rsidR="0064036D" w:rsidRPr="0064036D">
        <w:rPr>
          <w:rFonts w:ascii="Times New Roman" w:hAnsi="Times New Roman"/>
          <w:sz w:val="24"/>
          <w:szCs w:val="24"/>
        </w:rPr>
        <w:t>como</w:t>
      </w:r>
      <w:r w:rsidR="0064036D" w:rsidRPr="0064036D">
        <w:rPr>
          <w:rFonts w:ascii="Times New Roman" w:hAnsi="Times New Roman"/>
          <w:b/>
          <w:sz w:val="24"/>
          <w:szCs w:val="24"/>
        </w:rPr>
        <w:t xml:space="preserve"> CONTRATADA</w:t>
      </w:r>
      <w:r w:rsidR="0064036D">
        <w:rPr>
          <w:rFonts w:ascii="Times New Roman" w:eastAsia="Liberation Serif" w:hAnsi="Times New Roman"/>
          <w:b/>
          <w:color w:val="00000A"/>
          <w:sz w:val="24"/>
          <w:szCs w:val="24"/>
        </w:rPr>
        <w:t>:</w:t>
      </w:r>
      <w:r w:rsidR="0064036D" w:rsidRPr="0064036D">
        <w:rPr>
          <w:rFonts w:ascii="Times New Roman" w:eastAsia="Liberation Serif" w:hAnsi="Times New Roman"/>
          <w:b/>
          <w:color w:val="00000A"/>
          <w:sz w:val="24"/>
          <w:szCs w:val="24"/>
        </w:rPr>
        <w:t xml:space="preserve"> </w:t>
      </w:r>
      <w:r w:rsidR="00943EE2">
        <w:rPr>
          <w:rFonts w:ascii="Times New Roman" w:hAnsi="Times New Roman"/>
          <w:b/>
          <w:color w:val="FF0000"/>
          <w:sz w:val="24"/>
          <w:szCs w:val="24"/>
        </w:rPr>
        <w:t>ASSOCIAÇÃO OURENSE DE ÁRBITROS - ASSOAR</w:t>
      </w:r>
      <w:r w:rsidR="00517E7B" w:rsidRPr="00517E7B">
        <w:rPr>
          <w:rFonts w:ascii="Times New Roman" w:hAnsi="Times New Roman"/>
          <w:bCs/>
          <w:color w:val="FF0000"/>
          <w:sz w:val="24"/>
          <w:szCs w:val="24"/>
        </w:rPr>
        <w:t xml:space="preserve">, inscrita no CNPJ: </w:t>
      </w:r>
      <w:r w:rsidR="00943EE2">
        <w:rPr>
          <w:rFonts w:ascii="Times New Roman" w:hAnsi="Times New Roman"/>
          <w:bCs/>
          <w:color w:val="FF0000"/>
          <w:sz w:val="24"/>
          <w:szCs w:val="24"/>
        </w:rPr>
        <w:t>11.515.263/0001-50</w:t>
      </w:r>
      <w:r w:rsidR="00517E7B" w:rsidRPr="00517E7B">
        <w:rPr>
          <w:rFonts w:ascii="Times New Roman" w:hAnsi="Times New Roman"/>
          <w:bCs/>
          <w:color w:val="FF0000"/>
          <w:sz w:val="24"/>
          <w:szCs w:val="24"/>
        </w:rPr>
        <w:t xml:space="preserve">, localizada na Rua </w:t>
      </w:r>
      <w:r w:rsidR="00943EE2">
        <w:rPr>
          <w:rFonts w:ascii="Times New Roman" w:hAnsi="Times New Roman"/>
          <w:bCs/>
          <w:color w:val="FF0000"/>
          <w:sz w:val="24"/>
          <w:szCs w:val="24"/>
        </w:rPr>
        <w:t>Maximiliano Centenaro</w:t>
      </w:r>
      <w:r w:rsidR="00517E7B" w:rsidRPr="00517E7B">
        <w:rPr>
          <w:rFonts w:ascii="Times New Roman" w:hAnsi="Times New Roman"/>
          <w:bCs/>
          <w:color w:val="FF0000"/>
          <w:sz w:val="24"/>
          <w:szCs w:val="24"/>
        </w:rPr>
        <w:t xml:space="preserve">, nº </w:t>
      </w:r>
      <w:r w:rsidR="00943EE2">
        <w:rPr>
          <w:rFonts w:ascii="Times New Roman" w:hAnsi="Times New Roman"/>
          <w:bCs/>
          <w:color w:val="FF0000"/>
          <w:sz w:val="24"/>
          <w:szCs w:val="24"/>
        </w:rPr>
        <w:t>390</w:t>
      </w:r>
      <w:r w:rsidR="00517E7B" w:rsidRPr="00517E7B">
        <w:rPr>
          <w:rFonts w:ascii="Times New Roman" w:hAnsi="Times New Roman"/>
          <w:bCs/>
          <w:color w:val="FF0000"/>
          <w:sz w:val="24"/>
          <w:szCs w:val="24"/>
        </w:rPr>
        <w:t>,</w:t>
      </w:r>
      <w:r w:rsidR="00517E7B" w:rsidRPr="00517E7B">
        <w:rPr>
          <w:rFonts w:ascii="Times New Roman" w:hAnsi="Times New Roman"/>
          <w:color w:val="FF0000"/>
          <w:sz w:val="24"/>
          <w:szCs w:val="24"/>
        </w:rPr>
        <w:t xml:space="preserve"> Centro, Município </w:t>
      </w:r>
      <w:r w:rsidR="00943EE2">
        <w:rPr>
          <w:rFonts w:ascii="Times New Roman" w:hAnsi="Times New Roman"/>
          <w:color w:val="FF0000"/>
          <w:sz w:val="24"/>
          <w:szCs w:val="24"/>
        </w:rPr>
        <w:t>de São José do Ouro</w:t>
      </w:r>
      <w:r w:rsidR="00517E7B" w:rsidRPr="00517E7B">
        <w:rPr>
          <w:rFonts w:ascii="Times New Roman" w:hAnsi="Times New Roman"/>
          <w:color w:val="FF0000"/>
          <w:sz w:val="24"/>
          <w:szCs w:val="24"/>
        </w:rPr>
        <w:t xml:space="preserve">, RS, CEP: </w:t>
      </w:r>
      <w:r w:rsidR="00943EE2">
        <w:rPr>
          <w:rFonts w:ascii="Times New Roman" w:hAnsi="Times New Roman"/>
          <w:color w:val="FF0000"/>
          <w:sz w:val="24"/>
          <w:szCs w:val="24"/>
        </w:rPr>
        <w:t>99870-000</w:t>
      </w:r>
      <w:r w:rsidR="00517E7B" w:rsidRPr="00517E7B">
        <w:rPr>
          <w:rFonts w:ascii="Times New Roman" w:hAnsi="Times New Roman"/>
          <w:color w:val="FF0000"/>
          <w:sz w:val="24"/>
          <w:szCs w:val="24"/>
        </w:rPr>
        <w:t>. Neste ato representado pel</w:t>
      </w:r>
      <w:r w:rsidR="00943EE2">
        <w:rPr>
          <w:rFonts w:ascii="Times New Roman" w:hAnsi="Times New Roman"/>
          <w:color w:val="FF0000"/>
          <w:sz w:val="24"/>
          <w:szCs w:val="24"/>
        </w:rPr>
        <w:t>o</w:t>
      </w:r>
      <w:r w:rsidR="00517E7B" w:rsidRPr="00517E7B">
        <w:rPr>
          <w:rFonts w:ascii="Times New Roman" w:hAnsi="Times New Roman"/>
          <w:color w:val="FF0000"/>
          <w:sz w:val="24"/>
          <w:szCs w:val="24"/>
        </w:rPr>
        <w:t xml:space="preserve"> senhor </w:t>
      </w:r>
      <w:r w:rsidR="00943EE2">
        <w:rPr>
          <w:rFonts w:ascii="Times New Roman" w:hAnsi="Times New Roman"/>
          <w:color w:val="FF0000"/>
          <w:sz w:val="24"/>
          <w:szCs w:val="24"/>
        </w:rPr>
        <w:t>Rodrigo de Matos</w:t>
      </w:r>
      <w:r w:rsidR="00517E7B" w:rsidRPr="00517E7B">
        <w:rPr>
          <w:rFonts w:ascii="Times New Roman" w:hAnsi="Times New Roman"/>
          <w:color w:val="FF0000"/>
          <w:sz w:val="24"/>
          <w:szCs w:val="24"/>
        </w:rPr>
        <w:t>,</w:t>
      </w:r>
      <w:r w:rsidR="00943EE2">
        <w:rPr>
          <w:rFonts w:ascii="Times New Roman" w:hAnsi="Times New Roman"/>
          <w:color w:val="FF0000"/>
          <w:sz w:val="24"/>
          <w:szCs w:val="24"/>
        </w:rPr>
        <w:t xml:space="preserve"> brasileiro, casado, inscrito no CPF: 973.085.529-34,</w:t>
      </w:r>
      <w:r w:rsidR="00517E7B" w:rsidRPr="00517E7B">
        <w:rPr>
          <w:rFonts w:ascii="Times New Roman" w:hAnsi="Times New Roman"/>
          <w:color w:val="FF0000"/>
          <w:sz w:val="24"/>
          <w:szCs w:val="24"/>
        </w:rPr>
        <w:t xml:space="preserve"> residente e domiciliad</w:t>
      </w:r>
      <w:r w:rsidR="00943EE2">
        <w:rPr>
          <w:rFonts w:ascii="Times New Roman" w:hAnsi="Times New Roman"/>
          <w:color w:val="FF0000"/>
          <w:sz w:val="24"/>
          <w:szCs w:val="24"/>
        </w:rPr>
        <w:t>o</w:t>
      </w:r>
      <w:r w:rsidR="00517E7B" w:rsidRPr="00517E7B">
        <w:rPr>
          <w:rFonts w:ascii="Times New Roman" w:hAnsi="Times New Roman"/>
          <w:color w:val="FF0000"/>
          <w:sz w:val="24"/>
          <w:szCs w:val="24"/>
        </w:rPr>
        <w:t xml:space="preserve"> na Rua </w:t>
      </w:r>
      <w:r w:rsidR="00943EE2">
        <w:rPr>
          <w:rFonts w:ascii="Times New Roman" w:hAnsi="Times New Roman"/>
          <w:color w:val="FF0000"/>
          <w:sz w:val="24"/>
          <w:szCs w:val="24"/>
        </w:rPr>
        <w:t>Laurindo Centenaro, CEP: 99870-000</w:t>
      </w:r>
      <w:r w:rsidR="00517E7B" w:rsidRPr="00517E7B">
        <w:rPr>
          <w:rFonts w:ascii="Times New Roman" w:hAnsi="Times New Roman"/>
          <w:color w:val="FF0000"/>
          <w:sz w:val="24"/>
          <w:szCs w:val="24"/>
        </w:rPr>
        <w:t xml:space="preserve">, Município de </w:t>
      </w:r>
      <w:r w:rsidR="00943EE2">
        <w:rPr>
          <w:rFonts w:ascii="Times New Roman" w:hAnsi="Times New Roman"/>
          <w:color w:val="FF0000"/>
          <w:sz w:val="24"/>
          <w:szCs w:val="24"/>
        </w:rPr>
        <w:t>São José do Ouro</w:t>
      </w:r>
      <w:r w:rsidR="00517E7B" w:rsidRPr="00517E7B">
        <w:rPr>
          <w:rFonts w:ascii="Times New Roman" w:hAnsi="Times New Roman"/>
          <w:color w:val="FF0000"/>
          <w:sz w:val="24"/>
          <w:szCs w:val="24"/>
        </w:rPr>
        <w:t>, RS.</w:t>
      </w:r>
    </w:p>
    <w:p w14:paraId="470D24A7" w14:textId="268B7ED9" w:rsidR="009B32A8" w:rsidRDefault="0064036D" w:rsidP="0064036D">
      <w:pPr>
        <w:pStyle w:val="TextosemFormatao"/>
        <w:spacing w:line="276" w:lineRule="auto"/>
        <w:jc w:val="both"/>
        <w:rPr>
          <w:rFonts w:ascii="Times New Roman" w:hAnsi="Times New Roman"/>
          <w:sz w:val="24"/>
          <w:szCs w:val="24"/>
        </w:rPr>
      </w:pPr>
      <w:r>
        <w:rPr>
          <w:rFonts w:ascii="Times New Roman" w:hAnsi="Times New Roman"/>
          <w:sz w:val="24"/>
          <w:szCs w:val="24"/>
          <w:lang w:val="pt-BR"/>
        </w:rPr>
        <w:t>T</w:t>
      </w:r>
      <w:proofErr w:type="spellStart"/>
      <w:r w:rsidR="00397EF2" w:rsidRPr="008F1357">
        <w:rPr>
          <w:rFonts w:ascii="Times New Roman" w:hAnsi="Times New Roman"/>
          <w:sz w:val="24"/>
          <w:szCs w:val="24"/>
        </w:rPr>
        <w:t>endo</w:t>
      </w:r>
      <w:proofErr w:type="spellEnd"/>
      <w:r w:rsidR="00397EF2" w:rsidRPr="008F1357">
        <w:rPr>
          <w:rFonts w:ascii="Times New Roman" w:hAnsi="Times New Roman"/>
          <w:sz w:val="24"/>
          <w:szCs w:val="24"/>
        </w:rPr>
        <w:t xml:space="preserve"> em vista o que consta no Processo </w:t>
      </w:r>
      <w:r w:rsidR="00AC6F3D" w:rsidRPr="008F1357">
        <w:rPr>
          <w:rFonts w:ascii="Times New Roman" w:hAnsi="Times New Roman"/>
          <w:sz w:val="24"/>
          <w:szCs w:val="24"/>
        </w:rPr>
        <w:t>Geral nº 0</w:t>
      </w:r>
      <w:r w:rsidR="00517E7B">
        <w:rPr>
          <w:rFonts w:ascii="Times New Roman" w:hAnsi="Times New Roman"/>
          <w:sz w:val="24"/>
          <w:szCs w:val="24"/>
          <w:lang w:val="pt-BR"/>
        </w:rPr>
        <w:t>1</w:t>
      </w:r>
      <w:r w:rsidR="00943EE2">
        <w:rPr>
          <w:rFonts w:ascii="Times New Roman" w:hAnsi="Times New Roman"/>
          <w:sz w:val="24"/>
          <w:szCs w:val="24"/>
          <w:lang w:val="pt-BR"/>
        </w:rPr>
        <w:t>7</w:t>
      </w:r>
      <w:r w:rsidR="00AC6F3D" w:rsidRPr="008F1357">
        <w:rPr>
          <w:rFonts w:ascii="Times New Roman" w:hAnsi="Times New Roman"/>
          <w:sz w:val="24"/>
          <w:szCs w:val="24"/>
        </w:rPr>
        <w:t>/2023 que trata da</w:t>
      </w:r>
      <w:r w:rsidR="00A3407E" w:rsidRPr="008F1357">
        <w:rPr>
          <w:rFonts w:ascii="Times New Roman" w:hAnsi="Times New Roman"/>
          <w:sz w:val="24"/>
          <w:szCs w:val="24"/>
        </w:rPr>
        <w:t xml:space="preserve"> </w:t>
      </w:r>
      <w:r w:rsidR="00A3407E" w:rsidRPr="008F1357">
        <w:rPr>
          <w:rFonts w:ascii="Times New Roman" w:hAnsi="Times New Roman"/>
          <w:b/>
          <w:sz w:val="24"/>
          <w:szCs w:val="24"/>
        </w:rPr>
        <w:t>Dispensa de Licitação nº 00</w:t>
      </w:r>
      <w:r w:rsidR="00943EE2">
        <w:rPr>
          <w:rFonts w:ascii="Times New Roman" w:hAnsi="Times New Roman"/>
          <w:b/>
          <w:sz w:val="24"/>
          <w:szCs w:val="24"/>
          <w:lang w:val="pt-BR"/>
        </w:rPr>
        <w:t>5</w:t>
      </w:r>
      <w:r w:rsidR="00A3407E" w:rsidRPr="008F1357">
        <w:rPr>
          <w:rFonts w:ascii="Times New Roman" w:hAnsi="Times New Roman"/>
          <w:b/>
          <w:sz w:val="24"/>
          <w:szCs w:val="24"/>
        </w:rPr>
        <w:t>/2023</w:t>
      </w:r>
      <w:r w:rsidR="00397EF2" w:rsidRPr="008F1357">
        <w:rPr>
          <w:rFonts w:ascii="Times New Roman" w:hAnsi="Times New Roman"/>
          <w:color w:val="FF0000"/>
          <w:sz w:val="24"/>
          <w:szCs w:val="24"/>
        </w:rPr>
        <w:t xml:space="preserve"> </w:t>
      </w:r>
      <w:r w:rsidR="00397EF2" w:rsidRPr="008F1357">
        <w:rPr>
          <w:rFonts w:ascii="Times New Roman" w:hAnsi="Times New Roman"/>
          <w:sz w:val="24"/>
          <w:szCs w:val="24"/>
        </w:rPr>
        <w:t xml:space="preserve">e em observância às disposições da </w:t>
      </w:r>
      <w:r w:rsidR="00397EF2" w:rsidRPr="0064036D">
        <w:rPr>
          <w:rFonts w:ascii="Times New Roman" w:hAnsi="Times New Roman"/>
          <w:b/>
          <w:sz w:val="24"/>
          <w:szCs w:val="24"/>
        </w:rPr>
        <w:t>Lei nº 14.133</w:t>
      </w:r>
      <w:r w:rsidR="00D96EC9" w:rsidRPr="0064036D">
        <w:rPr>
          <w:rFonts w:ascii="Times New Roman" w:hAnsi="Times New Roman"/>
          <w:b/>
          <w:sz w:val="24"/>
          <w:szCs w:val="24"/>
        </w:rPr>
        <w:t>, de 20</w:t>
      </w:r>
      <w:r w:rsidR="00397EF2" w:rsidRPr="0064036D">
        <w:rPr>
          <w:rFonts w:ascii="Times New Roman" w:hAnsi="Times New Roman"/>
          <w:b/>
          <w:sz w:val="24"/>
          <w:szCs w:val="24"/>
        </w:rPr>
        <w:t>21</w:t>
      </w:r>
      <w:r w:rsidR="00AC6F3D" w:rsidRPr="008F1357">
        <w:rPr>
          <w:rFonts w:ascii="Times New Roman" w:hAnsi="Times New Roman"/>
          <w:sz w:val="24"/>
          <w:szCs w:val="24"/>
        </w:rPr>
        <w:t xml:space="preserve">, </w:t>
      </w:r>
      <w:r w:rsidR="00397EF2" w:rsidRPr="008F1357">
        <w:rPr>
          <w:rFonts w:ascii="Times New Roman" w:hAnsi="Times New Roman"/>
          <w:sz w:val="24"/>
          <w:szCs w:val="24"/>
        </w:rPr>
        <w:t xml:space="preserve">resolvem celebrar o presente </w:t>
      </w:r>
      <w:r w:rsidR="00397EF2" w:rsidRPr="000C5EBA">
        <w:rPr>
          <w:rFonts w:ascii="Times New Roman" w:hAnsi="Times New Roman"/>
          <w:b/>
          <w:sz w:val="24"/>
          <w:szCs w:val="24"/>
          <w:u w:val="single"/>
        </w:rPr>
        <w:t>Termo de Contrato</w:t>
      </w:r>
      <w:r w:rsidR="00397EF2" w:rsidRPr="008F1357">
        <w:rPr>
          <w:rFonts w:ascii="Times New Roman" w:hAnsi="Times New Roman"/>
          <w:sz w:val="24"/>
          <w:szCs w:val="24"/>
        </w:rPr>
        <w:t>, mediante as cláusulas e condições a seguir enunciadas.</w:t>
      </w:r>
    </w:p>
    <w:p w14:paraId="36D9559D" w14:textId="77777777" w:rsidR="00517E7B" w:rsidRPr="0064036D" w:rsidRDefault="00517E7B" w:rsidP="0064036D">
      <w:pPr>
        <w:pStyle w:val="TextosemFormatao"/>
        <w:spacing w:line="276" w:lineRule="auto"/>
        <w:jc w:val="both"/>
        <w:rPr>
          <w:rFonts w:ascii="Times New Roman" w:hAnsi="Times New Roman"/>
          <w:b/>
          <w:sz w:val="24"/>
          <w:szCs w:val="24"/>
          <w:lang w:val="pt-BR"/>
        </w:rPr>
      </w:pPr>
    </w:p>
    <w:p w14:paraId="0D4D3BC7" w14:textId="7963B01F" w:rsidR="00D96EC9" w:rsidRDefault="00D96EC9" w:rsidP="00782E6F">
      <w:pPr>
        <w:pStyle w:val="Nivel01Titulo"/>
        <w:ind w:left="0" w:firstLine="0"/>
        <w:rPr>
          <w:rFonts w:ascii="Times New Roman" w:hAnsi="Times New Roman"/>
          <w:color w:val="auto"/>
          <w:sz w:val="24"/>
          <w:szCs w:val="24"/>
        </w:rPr>
      </w:pPr>
      <w:r w:rsidRPr="000C5EBA">
        <w:rPr>
          <w:rFonts w:ascii="Times New Roman" w:hAnsi="Times New Roman"/>
          <w:color w:val="auto"/>
          <w:sz w:val="24"/>
          <w:szCs w:val="24"/>
        </w:rPr>
        <w:t>CLÁUSULA PRIMEIRA – OBJETO</w:t>
      </w:r>
      <w:r w:rsidR="00A85848" w:rsidRPr="000C5EBA">
        <w:rPr>
          <w:rFonts w:ascii="Times New Roman" w:hAnsi="Times New Roman"/>
          <w:color w:val="auto"/>
          <w:sz w:val="24"/>
          <w:szCs w:val="24"/>
        </w:rPr>
        <w:t xml:space="preserve"> (art. 92, I</w:t>
      </w:r>
      <w:r w:rsidR="006E7AF1" w:rsidRPr="000C5EBA">
        <w:rPr>
          <w:rFonts w:ascii="Times New Roman" w:hAnsi="Times New Roman"/>
          <w:color w:val="auto"/>
          <w:sz w:val="24"/>
          <w:szCs w:val="24"/>
        </w:rPr>
        <w:t xml:space="preserve"> e </w:t>
      </w:r>
      <w:r w:rsidR="00A85848" w:rsidRPr="000C5EBA">
        <w:rPr>
          <w:rFonts w:ascii="Times New Roman" w:hAnsi="Times New Roman"/>
          <w:color w:val="auto"/>
          <w:sz w:val="24"/>
          <w:szCs w:val="24"/>
        </w:rPr>
        <w:t>II)</w:t>
      </w:r>
    </w:p>
    <w:p w14:paraId="3FD9D894" w14:textId="335B44EA" w:rsidR="007530C5" w:rsidRDefault="00517E7B" w:rsidP="00517E7B">
      <w:pPr>
        <w:jc w:val="both"/>
        <w:rPr>
          <w:rFonts w:ascii="Times New Roman" w:hAnsi="Times New Roman" w:cs="Times New Roman"/>
          <w:sz w:val="24"/>
          <w:szCs w:val="24"/>
        </w:rPr>
      </w:pPr>
      <w:bookmarkStart w:id="2" w:name="_Hlk127454303"/>
      <w:r w:rsidRPr="00517E7B">
        <w:rPr>
          <w:rFonts w:ascii="Times New Roman" w:hAnsi="Times New Roman" w:cs="Times New Roman"/>
          <w:sz w:val="24"/>
          <w:szCs w:val="24"/>
        </w:rPr>
        <w:t>CONTRATAÇÃO DE EMPRESA PARA PRESTAÇÃO DE SERVIÇOS DE FORMAÇÃO CONTINUADA DOS PROFISSIONAIS DA SECRETARIA DE EDUCAÇÃO, NOS TERMOS DESTE PROCESSO E NA RESPECTIVA MINUTA CONTRATUAL</w:t>
      </w:r>
      <w:bookmarkEnd w:id="2"/>
      <w:r>
        <w:rPr>
          <w:rFonts w:ascii="Times New Roman" w:hAnsi="Times New Roman" w:cs="Times New Roman"/>
          <w:sz w:val="24"/>
          <w:szCs w:val="24"/>
        </w:rPr>
        <w:t>, NOS TERMOS A SEGUIR</w:t>
      </w:r>
    </w:p>
    <w:tbl>
      <w:tblPr>
        <w:tblStyle w:val="Tabelacomgrade"/>
        <w:tblW w:w="9209" w:type="dxa"/>
        <w:tblLook w:val="04A0" w:firstRow="1" w:lastRow="0" w:firstColumn="1" w:lastColumn="0" w:noHBand="0" w:noVBand="1"/>
      </w:tblPr>
      <w:tblGrid>
        <w:gridCol w:w="628"/>
        <w:gridCol w:w="664"/>
        <w:gridCol w:w="4455"/>
        <w:gridCol w:w="790"/>
        <w:gridCol w:w="1264"/>
        <w:gridCol w:w="1408"/>
      </w:tblGrid>
      <w:tr w:rsidR="00051497" w:rsidRPr="00051497" w14:paraId="08C059DE" w14:textId="77777777" w:rsidTr="00051497">
        <w:tc>
          <w:tcPr>
            <w:tcW w:w="629" w:type="dxa"/>
            <w:vAlign w:val="center"/>
          </w:tcPr>
          <w:p w14:paraId="3DA24D87" w14:textId="37EF9020" w:rsidR="00051497" w:rsidRPr="00051497" w:rsidRDefault="00051497" w:rsidP="00051497">
            <w:pPr>
              <w:tabs>
                <w:tab w:val="left" w:pos="6912"/>
                <w:tab w:val="right" w:pos="9781"/>
              </w:tabs>
              <w:jc w:val="center"/>
              <w:rPr>
                <w:b/>
                <w:sz w:val="20"/>
              </w:rPr>
            </w:pPr>
            <w:r w:rsidRPr="00051497">
              <w:rPr>
                <w:b/>
                <w:sz w:val="20"/>
              </w:rPr>
              <w:t>item</w:t>
            </w:r>
          </w:p>
        </w:tc>
        <w:tc>
          <w:tcPr>
            <w:tcW w:w="651" w:type="dxa"/>
            <w:vAlign w:val="center"/>
          </w:tcPr>
          <w:p w14:paraId="15DD1E3C" w14:textId="60C93FD0" w:rsidR="00051497" w:rsidRPr="00051497" w:rsidRDefault="00051497" w:rsidP="00051497">
            <w:pPr>
              <w:tabs>
                <w:tab w:val="left" w:pos="6912"/>
                <w:tab w:val="right" w:pos="9781"/>
              </w:tabs>
              <w:jc w:val="center"/>
              <w:rPr>
                <w:b/>
                <w:sz w:val="20"/>
              </w:rPr>
            </w:pPr>
            <w:r w:rsidRPr="00051497">
              <w:rPr>
                <w:b/>
                <w:sz w:val="20"/>
              </w:rPr>
              <w:t>Unid.</w:t>
            </w:r>
          </w:p>
        </w:tc>
        <w:tc>
          <w:tcPr>
            <w:tcW w:w="4527" w:type="dxa"/>
            <w:vAlign w:val="center"/>
          </w:tcPr>
          <w:p w14:paraId="16851860" w14:textId="6BBE1579" w:rsidR="00051497" w:rsidRPr="00051497" w:rsidRDefault="00051497" w:rsidP="00051497">
            <w:pPr>
              <w:tabs>
                <w:tab w:val="left" w:pos="6912"/>
                <w:tab w:val="right" w:pos="9781"/>
              </w:tabs>
              <w:jc w:val="center"/>
              <w:rPr>
                <w:b/>
                <w:sz w:val="20"/>
              </w:rPr>
            </w:pPr>
            <w:r w:rsidRPr="00051497">
              <w:rPr>
                <w:b/>
                <w:sz w:val="20"/>
              </w:rPr>
              <w:t>DESCRIÇÃO DOS SERVIÇOS</w:t>
            </w:r>
          </w:p>
        </w:tc>
        <w:tc>
          <w:tcPr>
            <w:tcW w:w="709" w:type="dxa"/>
            <w:vAlign w:val="center"/>
          </w:tcPr>
          <w:p w14:paraId="7B420FD0" w14:textId="0BD8A952" w:rsidR="00051497" w:rsidRPr="00051497" w:rsidRDefault="00051497" w:rsidP="00051497">
            <w:pPr>
              <w:tabs>
                <w:tab w:val="left" w:pos="6912"/>
                <w:tab w:val="right" w:pos="9781"/>
              </w:tabs>
              <w:jc w:val="center"/>
              <w:rPr>
                <w:b/>
                <w:sz w:val="20"/>
              </w:rPr>
            </w:pPr>
            <w:r w:rsidRPr="00051497">
              <w:rPr>
                <w:b/>
                <w:sz w:val="20"/>
              </w:rPr>
              <w:t>Quant.</w:t>
            </w:r>
          </w:p>
        </w:tc>
        <w:tc>
          <w:tcPr>
            <w:tcW w:w="1276" w:type="dxa"/>
            <w:vAlign w:val="center"/>
          </w:tcPr>
          <w:p w14:paraId="0B04D6AC" w14:textId="4C82778E" w:rsidR="00051497" w:rsidRPr="00051497" w:rsidRDefault="00051497" w:rsidP="00051497">
            <w:pPr>
              <w:tabs>
                <w:tab w:val="left" w:pos="6912"/>
                <w:tab w:val="right" w:pos="9781"/>
              </w:tabs>
              <w:jc w:val="center"/>
              <w:rPr>
                <w:b/>
                <w:sz w:val="20"/>
              </w:rPr>
            </w:pPr>
            <w:r w:rsidRPr="00051497">
              <w:rPr>
                <w:b/>
                <w:sz w:val="20"/>
              </w:rPr>
              <w:t>Valor por jogo</w:t>
            </w:r>
          </w:p>
        </w:tc>
        <w:tc>
          <w:tcPr>
            <w:tcW w:w="1417" w:type="dxa"/>
            <w:vAlign w:val="center"/>
          </w:tcPr>
          <w:p w14:paraId="53AC3603" w14:textId="4431548F" w:rsidR="00051497" w:rsidRPr="00051497" w:rsidRDefault="00051497" w:rsidP="00051497">
            <w:pPr>
              <w:tabs>
                <w:tab w:val="left" w:pos="6912"/>
                <w:tab w:val="right" w:pos="9781"/>
              </w:tabs>
              <w:jc w:val="center"/>
              <w:rPr>
                <w:b/>
                <w:sz w:val="20"/>
              </w:rPr>
            </w:pPr>
            <w:r w:rsidRPr="00051497">
              <w:rPr>
                <w:b/>
                <w:sz w:val="20"/>
              </w:rPr>
              <w:t>Valor total</w:t>
            </w:r>
          </w:p>
        </w:tc>
      </w:tr>
      <w:tr w:rsidR="00051497" w14:paraId="21AB0F44" w14:textId="77777777" w:rsidTr="00051497">
        <w:tc>
          <w:tcPr>
            <w:tcW w:w="629" w:type="dxa"/>
            <w:vAlign w:val="center"/>
          </w:tcPr>
          <w:p w14:paraId="56445E22" w14:textId="3CF0764E" w:rsidR="00051497" w:rsidRDefault="00051497" w:rsidP="00051497">
            <w:pPr>
              <w:tabs>
                <w:tab w:val="left" w:pos="6912"/>
                <w:tab w:val="right" w:pos="9781"/>
              </w:tabs>
              <w:jc w:val="center"/>
              <w:rPr>
                <w:sz w:val="20"/>
              </w:rPr>
            </w:pPr>
            <w:r>
              <w:rPr>
                <w:sz w:val="20"/>
              </w:rPr>
              <w:t>01</w:t>
            </w:r>
          </w:p>
        </w:tc>
        <w:tc>
          <w:tcPr>
            <w:tcW w:w="651" w:type="dxa"/>
            <w:vAlign w:val="center"/>
          </w:tcPr>
          <w:p w14:paraId="76A222DB" w14:textId="3DBB362B" w:rsidR="00051497" w:rsidRPr="00CB1290" w:rsidRDefault="00051497" w:rsidP="00051497">
            <w:pPr>
              <w:tabs>
                <w:tab w:val="left" w:pos="6912"/>
                <w:tab w:val="right" w:pos="9781"/>
              </w:tabs>
              <w:jc w:val="center"/>
              <w:rPr>
                <w:sz w:val="20"/>
              </w:rPr>
            </w:pPr>
            <w:r>
              <w:rPr>
                <w:sz w:val="20"/>
              </w:rPr>
              <w:t>Serv.</w:t>
            </w:r>
          </w:p>
        </w:tc>
        <w:tc>
          <w:tcPr>
            <w:tcW w:w="4527" w:type="dxa"/>
            <w:vAlign w:val="center"/>
          </w:tcPr>
          <w:p w14:paraId="3CB13A04" w14:textId="5EDD9B78" w:rsidR="00051497" w:rsidRDefault="00051497" w:rsidP="00051497">
            <w:pPr>
              <w:tabs>
                <w:tab w:val="left" w:pos="6912"/>
                <w:tab w:val="right" w:pos="9781"/>
              </w:tabs>
              <w:jc w:val="both"/>
              <w:rPr>
                <w:rFonts w:ascii="Times New Roman" w:hAnsi="Times New Roman" w:cs="Times New Roman"/>
                <w:b/>
                <w:sz w:val="18"/>
                <w:szCs w:val="18"/>
              </w:rPr>
            </w:pPr>
            <w:r w:rsidRPr="00CB1290">
              <w:rPr>
                <w:sz w:val="20"/>
              </w:rPr>
              <w:t>CONTRATAÇÃO DE</w:t>
            </w:r>
            <w:r>
              <w:rPr>
                <w:sz w:val="20"/>
              </w:rPr>
              <w:t xml:space="preserve"> SERVIÇOS DE </w:t>
            </w:r>
            <w:r w:rsidRPr="00CB1290">
              <w:rPr>
                <w:sz w:val="20"/>
              </w:rPr>
              <w:t>ARBITRAGEM</w:t>
            </w:r>
            <w:r>
              <w:rPr>
                <w:sz w:val="20"/>
              </w:rPr>
              <w:t xml:space="preserve">, </w:t>
            </w:r>
            <w:r w:rsidRPr="00CB1290">
              <w:rPr>
                <w:sz w:val="20"/>
              </w:rPr>
              <w:t>PARA DO CAMPEONATO MUNICIPAL DE FUTSAL/2023, NAS CATEGORIAS: LIVRE, MASCULINO, FEMININO E VETERANOS. COM SERVIÇOS DE ARBITRAGEM COM NO MÍNIMO DOIS ÁRBITROS E UM MESÁRIO POR JOGO, TRANSPORTE E NOTA FISCAL. PROFISSIONAIS REGISTRADOS NO CONSELHO REGIONAL DE EDUCAÇÃO FÍSICA CREF; E NA FEDERAÇÃO GAÚCHA DE FUTBOL.</w:t>
            </w:r>
          </w:p>
          <w:p w14:paraId="17DC18F1" w14:textId="77777777" w:rsidR="00051497" w:rsidRDefault="00051497" w:rsidP="00051497">
            <w:pPr>
              <w:tabs>
                <w:tab w:val="left" w:pos="6912"/>
                <w:tab w:val="right" w:pos="9781"/>
              </w:tabs>
              <w:jc w:val="center"/>
              <w:rPr>
                <w:sz w:val="20"/>
              </w:rPr>
            </w:pPr>
          </w:p>
        </w:tc>
        <w:tc>
          <w:tcPr>
            <w:tcW w:w="709" w:type="dxa"/>
            <w:vAlign w:val="center"/>
          </w:tcPr>
          <w:p w14:paraId="3A4E9B08" w14:textId="2D4428F0" w:rsidR="00051497" w:rsidRDefault="00051497" w:rsidP="00051497">
            <w:pPr>
              <w:tabs>
                <w:tab w:val="left" w:pos="6912"/>
                <w:tab w:val="right" w:pos="9781"/>
              </w:tabs>
              <w:jc w:val="center"/>
              <w:rPr>
                <w:sz w:val="20"/>
              </w:rPr>
            </w:pPr>
            <w:r>
              <w:rPr>
                <w:sz w:val="20"/>
              </w:rPr>
              <w:t>77</w:t>
            </w:r>
          </w:p>
        </w:tc>
        <w:tc>
          <w:tcPr>
            <w:tcW w:w="1276" w:type="dxa"/>
            <w:vAlign w:val="center"/>
          </w:tcPr>
          <w:p w14:paraId="71B5A02D" w14:textId="35064D48" w:rsidR="00051497" w:rsidRDefault="00051497" w:rsidP="00051497">
            <w:pPr>
              <w:tabs>
                <w:tab w:val="left" w:pos="6912"/>
                <w:tab w:val="right" w:pos="9781"/>
              </w:tabs>
              <w:jc w:val="center"/>
              <w:rPr>
                <w:sz w:val="20"/>
              </w:rPr>
            </w:pPr>
            <w:r>
              <w:rPr>
                <w:sz w:val="20"/>
              </w:rPr>
              <w:t>R$ 205,00</w:t>
            </w:r>
          </w:p>
        </w:tc>
        <w:tc>
          <w:tcPr>
            <w:tcW w:w="1417" w:type="dxa"/>
            <w:vAlign w:val="center"/>
          </w:tcPr>
          <w:p w14:paraId="5FCEDB40" w14:textId="02132908" w:rsidR="00051497" w:rsidRDefault="00051497" w:rsidP="00051497">
            <w:pPr>
              <w:tabs>
                <w:tab w:val="left" w:pos="6912"/>
                <w:tab w:val="right" w:pos="9781"/>
              </w:tabs>
              <w:jc w:val="center"/>
              <w:rPr>
                <w:sz w:val="20"/>
              </w:rPr>
            </w:pPr>
            <w:r>
              <w:rPr>
                <w:sz w:val="20"/>
              </w:rPr>
              <w:t>R$ 15.785,00</w:t>
            </w:r>
          </w:p>
        </w:tc>
      </w:tr>
    </w:tbl>
    <w:p w14:paraId="5FB8A4EB" w14:textId="77777777" w:rsidR="00943EE2" w:rsidRDefault="00943EE2" w:rsidP="00517E7B">
      <w:pPr>
        <w:tabs>
          <w:tab w:val="left" w:pos="6912"/>
          <w:tab w:val="right" w:pos="9781"/>
        </w:tabs>
        <w:spacing w:after="0" w:line="240" w:lineRule="auto"/>
        <w:rPr>
          <w:sz w:val="20"/>
        </w:rPr>
      </w:pPr>
    </w:p>
    <w:p w14:paraId="74D8865F" w14:textId="77777777" w:rsidR="00943EE2" w:rsidRDefault="00943EE2" w:rsidP="00517E7B">
      <w:pPr>
        <w:tabs>
          <w:tab w:val="left" w:pos="6912"/>
          <w:tab w:val="right" w:pos="9781"/>
        </w:tabs>
        <w:spacing w:after="0" w:line="240" w:lineRule="auto"/>
        <w:rPr>
          <w:sz w:val="20"/>
        </w:rPr>
      </w:pPr>
    </w:p>
    <w:p w14:paraId="090D4722" w14:textId="236CB167" w:rsidR="007D1C84" w:rsidRPr="001E2C8D" w:rsidRDefault="007D1C84" w:rsidP="00382950">
      <w:pPr>
        <w:numPr>
          <w:ilvl w:val="1"/>
          <w:numId w:val="2"/>
        </w:numPr>
        <w:spacing w:before="120" w:after="120" w:line="240" w:lineRule="auto"/>
        <w:ind w:left="567"/>
        <w:jc w:val="both"/>
        <w:rPr>
          <w:rFonts w:ascii="Times New Roman" w:hAnsi="Times New Roman" w:cs="Times New Roman"/>
          <w:sz w:val="24"/>
          <w:szCs w:val="24"/>
          <w:lang w:val="x-none"/>
        </w:rPr>
      </w:pPr>
      <w:r w:rsidRPr="001E2C8D">
        <w:rPr>
          <w:rFonts w:ascii="Times New Roman" w:hAnsi="Times New Roman" w:cs="Times New Roman"/>
          <w:sz w:val="24"/>
          <w:szCs w:val="24"/>
        </w:rPr>
        <w:lastRenderedPageBreak/>
        <w:t xml:space="preserve">São </w:t>
      </w:r>
      <w:r w:rsidR="003264D3">
        <w:rPr>
          <w:rFonts w:ascii="Times New Roman" w:hAnsi="Times New Roman" w:cs="Times New Roman"/>
          <w:sz w:val="24"/>
          <w:szCs w:val="24"/>
        </w:rPr>
        <w:t>partes d</w:t>
      </w:r>
      <w:r w:rsidRPr="001E2C8D">
        <w:rPr>
          <w:rFonts w:ascii="Times New Roman" w:hAnsi="Times New Roman" w:cs="Times New Roman"/>
          <w:sz w:val="24"/>
          <w:szCs w:val="24"/>
        </w:rPr>
        <w:t xml:space="preserve">este </w:t>
      </w:r>
      <w:r w:rsidR="002412BE" w:rsidRPr="001E2C8D">
        <w:rPr>
          <w:rFonts w:ascii="Times New Roman" w:hAnsi="Times New Roman" w:cs="Times New Roman"/>
          <w:sz w:val="24"/>
          <w:szCs w:val="24"/>
        </w:rPr>
        <w:t xml:space="preserve">instrumento e vinculam esta contratação, </w:t>
      </w:r>
      <w:r w:rsidRPr="001E2C8D">
        <w:rPr>
          <w:rFonts w:ascii="Times New Roman" w:hAnsi="Times New Roman" w:cs="Times New Roman"/>
          <w:sz w:val="24"/>
          <w:szCs w:val="24"/>
        </w:rPr>
        <w:t>independentemente de transcrição:</w:t>
      </w:r>
    </w:p>
    <w:p w14:paraId="7CE412F8" w14:textId="3DB83FA8" w:rsidR="007D1C84" w:rsidRPr="001E2C8D" w:rsidRDefault="007D1C84" w:rsidP="00382950">
      <w:pPr>
        <w:numPr>
          <w:ilvl w:val="2"/>
          <w:numId w:val="2"/>
        </w:numPr>
        <w:spacing w:before="120" w:after="120" w:line="240" w:lineRule="auto"/>
        <w:ind w:left="1134"/>
        <w:jc w:val="both"/>
        <w:rPr>
          <w:rFonts w:ascii="Times New Roman" w:hAnsi="Times New Roman" w:cs="Times New Roman"/>
          <w:sz w:val="24"/>
          <w:szCs w:val="24"/>
          <w:lang w:val="x-none"/>
        </w:rPr>
      </w:pPr>
      <w:r w:rsidRPr="001E2C8D">
        <w:rPr>
          <w:rFonts w:ascii="Times New Roman" w:hAnsi="Times New Roman" w:cs="Times New Roman"/>
          <w:sz w:val="24"/>
          <w:szCs w:val="24"/>
        </w:rPr>
        <w:t xml:space="preserve">O </w:t>
      </w:r>
      <w:r w:rsidR="001E2C8D">
        <w:rPr>
          <w:rFonts w:ascii="Times New Roman" w:hAnsi="Times New Roman" w:cs="Times New Roman"/>
          <w:sz w:val="24"/>
          <w:szCs w:val="24"/>
        </w:rPr>
        <w:t>Processo de Dispensa</w:t>
      </w:r>
      <w:r w:rsidRPr="001E2C8D">
        <w:rPr>
          <w:rFonts w:ascii="Times New Roman" w:hAnsi="Times New Roman" w:cs="Times New Roman"/>
          <w:sz w:val="24"/>
          <w:szCs w:val="24"/>
        </w:rPr>
        <w:t xml:space="preserve"> que embasou a contratação;</w:t>
      </w:r>
    </w:p>
    <w:p w14:paraId="198B100A" w14:textId="637C3574" w:rsidR="007D1C84" w:rsidRPr="001E2C8D" w:rsidRDefault="007D1C84" w:rsidP="00382950">
      <w:pPr>
        <w:numPr>
          <w:ilvl w:val="2"/>
          <w:numId w:val="2"/>
        </w:numPr>
        <w:spacing w:before="120" w:after="120" w:line="240" w:lineRule="auto"/>
        <w:ind w:left="1134"/>
        <w:jc w:val="both"/>
        <w:rPr>
          <w:rFonts w:ascii="Times New Roman" w:hAnsi="Times New Roman" w:cs="Times New Roman"/>
          <w:sz w:val="24"/>
          <w:szCs w:val="24"/>
          <w:lang w:val="x-none"/>
        </w:rPr>
      </w:pPr>
      <w:r w:rsidRPr="001E2C8D">
        <w:rPr>
          <w:rFonts w:ascii="Times New Roman" w:hAnsi="Times New Roman" w:cs="Times New Roman"/>
          <w:sz w:val="24"/>
          <w:szCs w:val="24"/>
        </w:rPr>
        <w:t>A Proposta d</w:t>
      </w:r>
      <w:r w:rsidR="00632AF4" w:rsidRPr="001E2C8D">
        <w:rPr>
          <w:rFonts w:ascii="Times New Roman" w:hAnsi="Times New Roman" w:cs="Times New Roman"/>
          <w:sz w:val="24"/>
          <w:szCs w:val="24"/>
        </w:rPr>
        <w:t xml:space="preserve">o </w:t>
      </w:r>
      <w:r w:rsidRPr="001E2C8D">
        <w:rPr>
          <w:rFonts w:ascii="Times New Roman" w:hAnsi="Times New Roman" w:cs="Times New Roman"/>
          <w:sz w:val="24"/>
          <w:szCs w:val="24"/>
        </w:rPr>
        <w:t>Contratad</w:t>
      </w:r>
      <w:r w:rsidR="00632AF4" w:rsidRPr="001E2C8D">
        <w:rPr>
          <w:rFonts w:ascii="Times New Roman" w:hAnsi="Times New Roman" w:cs="Times New Roman"/>
          <w:sz w:val="24"/>
          <w:szCs w:val="24"/>
        </w:rPr>
        <w:t>o</w:t>
      </w:r>
      <w:r w:rsidR="008F7888" w:rsidRPr="001E2C8D">
        <w:rPr>
          <w:rFonts w:ascii="Times New Roman" w:hAnsi="Times New Roman" w:cs="Times New Roman"/>
          <w:sz w:val="24"/>
          <w:szCs w:val="24"/>
        </w:rPr>
        <w:t>; e</w:t>
      </w:r>
    </w:p>
    <w:p w14:paraId="4CCD1866" w14:textId="6A9EE831" w:rsidR="008F7888" w:rsidRPr="001E2C8D" w:rsidRDefault="008F7888" w:rsidP="00382950">
      <w:pPr>
        <w:numPr>
          <w:ilvl w:val="2"/>
          <w:numId w:val="2"/>
        </w:numPr>
        <w:spacing w:before="120" w:after="120" w:line="240" w:lineRule="auto"/>
        <w:ind w:left="1134"/>
        <w:jc w:val="both"/>
        <w:rPr>
          <w:rFonts w:ascii="Times New Roman" w:hAnsi="Times New Roman" w:cs="Times New Roman"/>
          <w:sz w:val="24"/>
          <w:szCs w:val="24"/>
          <w:lang w:val="x-none"/>
        </w:rPr>
      </w:pPr>
      <w:r w:rsidRPr="001E2C8D">
        <w:rPr>
          <w:rFonts w:ascii="Times New Roman" w:hAnsi="Times New Roman" w:cs="Times New Roman"/>
          <w:sz w:val="24"/>
          <w:szCs w:val="24"/>
        </w:rPr>
        <w:t>Eventuais anexos dos documentos supracitados.</w:t>
      </w:r>
    </w:p>
    <w:p w14:paraId="6DC3BEC8" w14:textId="6971FDE9" w:rsidR="009B32A8" w:rsidRPr="000C5EBA" w:rsidRDefault="00BD3081" w:rsidP="0064354E">
      <w:pPr>
        <w:pStyle w:val="Nivel01Titulo"/>
        <w:rPr>
          <w:rFonts w:ascii="Times New Roman" w:hAnsi="Times New Roman"/>
          <w:color w:val="auto"/>
          <w:sz w:val="24"/>
          <w:szCs w:val="24"/>
        </w:rPr>
      </w:pPr>
      <w:r w:rsidRPr="000C5EBA">
        <w:rPr>
          <w:rFonts w:ascii="Times New Roman" w:hAnsi="Times New Roman"/>
          <w:color w:val="auto"/>
          <w:sz w:val="24"/>
          <w:szCs w:val="24"/>
        </w:rPr>
        <w:t>CLÁUSULA SEGUNDA – VIGÊNCIA</w:t>
      </w:r>
      <w:r w:rsidR="00BA36B1" w:rsidRPr="000C5EBA">
        <w:rPr>
          <w:rFonts w:ascii="Times New Roman" w:hAnsi="Times New Roman"/>
          <w:color w:val="auto"/>
          <w:sz w:val="24"/>
          <w:szCs w:val="24"/>
        </w:rPr>
        <w:t xml:space="preserve"> E PRORROGAÇÃO</w:t>
      </w:r>
      <w:r w:rsidR="00A85848" w:rsidRPr="000C5EBA">
        <w:rPr>
          <w:rFonts w:ascii="Times New Roman" w:hAnsi="Times New Roman"/>
          <w:color w:val="auto"/>
          <w:sz w:val="24"/>
          <w:szCs w:val="24"/>
        </w:rPr>
        <w:t>.</w:t>
      </w:r>
    </w:p>
    <w:p w14:paraId="1520ACCD" w14:textId="1B26819D" w:rsidR="00BD3081" w:rsidRPr="007530C5" w:rsidRDefault="00517E7B" w:rsidP="0064036D">
      <w:pPr>
        <w:numPr>
          <w:ilvl w:val="1"/>
          <w:numId w:val="6"/>
        </w:numPr>
        <w:spacing w:before="120" w:after="120" w:line="276" w:lineRule="auto"/>
        <w:ind w:left="567"/>
        <w:jc w:val="both"/>
        <w:rPr>
          <w:rFonts w:ascii="Times New Roman" w:hAnsi="Times New Roman" w:cs="Times New Roman"/>
          <w:bCs/>
          <w:i/>
          <w:sz w:val="24"/>
          <w:szCs w:val="24"/>
        </w:rPr>
      </w:pPr>
      <w:r>
        <w:rPr>
          <w:rFonts w:ascii="Times New Roman" w:hAnsi="Times New Roman" w:cs="Times New Roman"/>
          <w:bCs/>
          <w:i/>
          <w:sz w:val="24"/>
          <w:szCs w:val="24"/>
        </w:rPr>
        <w:t xml:space="preserve">O PRESENTE CONTRATO VIGORARÁ ATÉ A DATA DE 31 DE </w:t>
      </w:r>
      <w:r w:rsidR="00051497">
        <w:rPr>
          <w:rFonts w:ascii="Times New Roman" w:hAnsi="Times New Roman" w:cs="Times New Roman"/>
          <w:bCs/>
          <w:i/>
          <w:sz w:val="24"/>
          <w:szCs w:val="24"/>
        </w:rPr>
        <w:t>JULHO</w:t>
      </w:r>
      <w:r>
        <w:rPr>
          <w:rFonts w:ascii="Times New Roman" w:hAnsi="Times New Roman" w:cs="Times New Roman"/>
          <w:bCs/>
          <w:i/>
          <w:sz w:val="24"/>
          <w:szCs w:val="24"/>
        </w:rPr>
        <w:t xml:space="preserve"> DE 2023, podendo ser renovado</w:t>
      </w:r>
      <w:r w:rsidR="00051497">
        <w:rPr>
          <w:rFonts w:ascii="Times New Roman" w:hAnsi="Times New Roman" w:cs="Times New Roman"/>
          <w:bCs/>
          <w:i/>
          <w:sz w:val="24"/>
          <w:szCs w:val="24"/>
        </w:rPr>
        <w:t>, alterado ou extinto</w:t>
      </w:r>
      <w:r>
        <w:rPr>
          <w:rFonts w:ascii="Times New Roman" w:hAnsi="Times New Roman" w:cs="Times New Roman"/>
          <w:bCs/>
          <w:i/>
          <w:sz w:val="24"/>
          <w:szCs w:val="24"/>
        </w:rPr>
        <w:t xml:space="preserve"> </w:t>
      </w:r>
      <w:r w:rsidR="00BD3081" w:rsidRPr="007530C5">
        <w:rPr>
          <w:rFonts w:ascii="Times New Roman" w:hAnsi="Times New Roman" w:cs="Times New Roman"/>
          <w:bCs/>
          <w:i/>
          <w:sz w:val="24"/>
          <w:szCs w:val="24"/>
        </w:rPr>
        <w:t>na forma da Lei n° 14.133/2021.</w:t>
      </w:r>
    </w:p>
    <w:p w14:paraId="514265ED" w14:textId="4463D7E4" w:rsidR="00A85848" w:rsidRPr="002B5F86" w:rsidRDefault="00A85848" w:rsidP="00C71FE2">
      <w:pPr>
        <w:pStyle w:val="Nivel01Titulo"/>
        <w:ind w:left="0" w:firstLine="0"/>
        <w:rPr>
          <w:rFonts w:ascii="Times New Roman" w:hAnsi="Times New Roman"/>
          <w:color w:val="000000" w:themeColor="text1"/>
          <w:sz w:val="24"/>
          <w:szCs w:val="24"/>
        </w:rPr>
      </w:pPr>
      <w:r w:rsidRPr="002B5F86">
        <w:rPr>
          <w:rFonts w:ascii="Times New Roman" w:hAnsi="Times New Roman"/>
          <w:color w:val="000000" w:themeColor="text1"/>
          <w:sz w:val="24"/>
          <w:szCs w:val="24"/>
        </w:rPr>
        <w:t xml:space="preserve">CLÁUSULA </w:t>
      </w:r>
      <w:r w:rsidR="00815226" w:rsidRPr="002B5F86">
        <w:rPr>
          <w:rFonts w:ascii="Times New Roman" w:hAnsi="Times New Roman"/>
          <w:color w:val="000000" w:themeColor="text1"/>
          <w:sz w:val="24"/>
          <w:szCs w:val="24"/>
        </w:rPr>
        <w:t xml:space="preserve">TERCEIRA </w:t>
      </w:r>
      <w:r w:rsidRPr="002B5F86">
        <w:rPr>
          <w:rFonts w:ascii="Times New Roman" w:hAnsi="Times New Roman"/>
          <w:color w:val="000000" w:themeColor="text1"/>
          <w:sz w:val="24"/>
          <w:szCs w:val="24"/>
        </w:rPr>
        <w:t xml:space="preserve">– </w:t>
      </w:r>
    </w:p>
    <w:p w14:paraId="607042C3" w14:textId="58968B03" w:rsidR="00815226" w:rsidRPr="002B5F86" w:rsidRDefault="00A85848" w:rsidP="0064036D">
      <w:pPr>
        <w:numPr>
          <w:ilvl w:val="1"/>
          <w:numId w:val="2"/>
        </w:numPr>
        <w:spacing w:before="120" w:after="120" w:line="276" w:lineRule="auto"/>
        <w:ind w:left="567"/>
        <w:jc w:val="both"/>
        <w:rPr>
          <w:rFonts w:ascii="Times New Roman" w:hAnsi="Times New Roman" w:cs="Times New Roman"/>
          <w:color w:val="000000" w:themeColor="text1"/>
          <w:sz w:val="24"/>
          <w:szCs w:val="24"/>
        </w:rPr>
      </w:pPr>
      <w:r w:rsidRPr="002B5F86">
        <w:rPr>
          <w:rFonts w:ascii="Times New Roman" w:hAnsi="Times New Roman" w:cs="Times New Roman"/>
          <w:color w:val="000000" w:themeColor="text1"/>
          <w:sz w:val="24"/>
          <w:szCs w:val="24"/>
        </w:rPr>
        <w:t>O regime de execução contratual</w:t>
      </w:r>
      <w:r w:rsidR="00815226" w:rsidRPr="002B5F86">
        <w:rPr>
          <w:rFonts w:ascii="Times New Roman" w:hAnsi="Times New Roman" w:cs="Times New Roman"/>
          <w:color w:val="000000" w:themeColor="text1"/>
          <w:sz w:val="24"/>
          <w:szCs w:val="24"/>
        </w:rPr>
        <w:t>, o modelo de gestão</w:t>
      </w:r>
      <w:r w:rsidR="00791789" w:rsidRPr="002B5F86">
        <w:rPr>
          <w:rFonts w:ascii="Times New Roman" w:hAnsi="Times New Roman" w:cs="Times New Roman"/>
          <w:color w:val="000000" w:themeColor="text1"/>
          <w:sz w:val="24"/>
          <w:szCs w:val="24"/>
        </w:rPr>
        <w:t>, assim como os prazos e condições, observação e recebimento definitivo</w:t>
      </w:r>
      <w:r w:rsidRPr="002B5F86">
        <w:rPr>
          <w:rFonts w:ascii="Times New Roman" w:hAnsi="Times New Roman" w:cs="Times New Roman"/>
          <w:color w:val="000000" w:themeColor="text1"/>
          <w:sz w:val="24"/>
          <w:szCs w:val="24"/>
        </w:rPr>
        <w:t xml:space="preserve"> consta</w:t>
      </w:r>
      <w:r w:rsidR="00791789" w:rsidRPr="002B5F86">
        <w:rPr>
          <w:rFonts w:ascii="Times New Roman" w:hAnsi="Times New Roman" w:cs="Times New Roman"/>
          <w:color w:val="000000" w:themeColor="text1"/>
          <w:sz w:val="24"/>
          <w:szCs w:val="24"/>
        </w:rPr>
        <w:t>m</w:t>
      </w:r>
      <w:r w:rsidRPr="002B5F86">
        <w:rPr>
          <w:rFonts w:ascii="Times New Roman" w:hAnsi="Times New Roman" w:cs="Times New Roman"/>
          <w:color w:val="000000" w:themeColor="text1"/>
          <w:sz w:val="24"/>
          <w:szCs w:val="24"/>
        </w:rPr>
        <w:t xml:space="preserve"> no </w:t>
      </w:r>
      <w:r w:rsidR="007302D2">
        <w:rPr>
          <w:rFonts w:ascii="Times New Roman" w:hAnsi="Times New Roman" w:cs="Times New Roman"/>
          <w:color w:val="000000" w:themeColor="text1"/>
          <w:sz w:val="24"/>
          <w:szCs w:val="24"/>
        </w:rPr>
        <w:t>respectivo processo</w:t>
      </w:r>
      <w:r w:rsidRPr="002B5F86">
        <w:rPr>
          <w:rFonts w:ascii="Times New Roman" w:hAnsi="Times New Roman" w:cs="Times New Roman"/>
          <w:color w:val="000000" w:themeColor="text1"/>
          <w:sz w:val="24"/>
          <w:szCs w:val="24"/>
        </w:rPr>
        <w:t xml:space="preserve">, </w:t>
      </w:r>
      <w:r w:rsidR="007302D2">
        <w:rPr>
          <w:rFonts w:ascii="Times New Roman" w:hAnsi="Times New Roman" w:cs="Times New Roman"/>
          <w:color w:val="000000" w:themeColor="text1"/>
          <w:sz w:val="24"/>
          <w:szCs w:val="24"/>
        </w:rPr>
        <w:t xml:space="preserve">e </w:t>
      </w:r>
      <w:r w:rsidRPr="002B5F86">
        <w:rPr>
          <w:rFonts w:ascii="Times New Roman" w:hAnsi="Times New Roman" w:cs="Times New Roman"/>
          <w:color w:val="000000" w:themeColor="text1"/>
          <w:sz w:val="24"/>
          <w:szCs w:val="24"/>
        </w:rPr>
        <w:t>a este Contrato.</w:t>
      </w:r>
    </w:p>
    <w:p w14:paraId="3A735979" w14:textId="01D29D3B" w:rsidR="00737782" w:rsidRPr="002B5F86" w:rsidRDefault="006F7FB0" w:rsidP="00A85848">
      <w:pPr>
        <w:pStyle w:val="Nivel01Titulo"/>
        <w:rPr>
          <w:rFonts w:ascii="Times New Roman" w:hAnsi="Times New Roman"/>
          <w:color w:val="000000" w:themeColor="text1"/>
          <w:sz w:val="24"/>
          <w:szCs w:val="24"/>
        </w:rPr>
      </w:pPr>
      <w:r w:rsidRPr="002B5F86">
        <w:rPr>
          <w:rFonts w:ascii="Times New Roman" w:hAnsi="Times New Roman"/>
          <w:color w:val="000000" w:themeColor="text1"/>
          <w:sz w:val="24"/>
          <w:szCs w:val="24"/>
        </w:rPr>
        <w:t xml:space="preserve">CLÁUSULA QUARTA - </w:t>
      </w:r>
      <w:r w:rsidR="00737782" w:rsidRPr="002B5F86">
        <w:rPr>
          <w:rFonts w:ascii="Times New Roman" w:hAnsi="Times New Roman"/>
          <w:color w:val="000000" w:themeColor="text1"/>
          <w:sz w:val="24"/>
          <w:szCs w:val="24"/>
        </w:rPr>
        <w:t xml:space="preserve">SUBCONTRATAÇÃO </w:t>
      </w:r>
    </w:p>
    <w:p w14:paraId="5937ECC5" w14:textId="76A48F2D" w:rsidR="00941696" w:rsidRPr="007530C5" w:rsidRDefault="00941696" w:rsidP="0064036D">
      <w:pPr>
        <w:numPr>
          <w:ilvl w:val="1"/>
          <w:numId w:val="2"/>
        </w:numPr>
        <w:spacing w:before="120" w:after="120" w:line="276" w:lineRule="auto"/>
        <w:ind w:left="567"/>
        <w:jc w:val="both"/>
        <w:rPr>
          <w:rFonts w:ascii="Times New Roman" w:hAnsi="Times New Roman" w:cs="Times New Roman"/>
          <w:i/>
          <w:sz w:val="24"/>
          <w:szCs w:val="24"/>
        </w:rPr>
      </w:pPr>
      <w:r w:rsidRPr="007530C5">
        <w:rPr>
          <w:rFonts w:ascii="Times New Roman" w:hAnsi="Times New Roman" w:cs="Times New Roman"/>
          <w:i/>
          <w:sz w:val="24"/>
          <w:szCs w:val="24"/>
        </w:rPr>
        <w:t xml:space="preserve">Não será admitida a subcontratação do objeto </w:t>
      </w:r>
      <w:r w:rsidR="00E525C3" w:rsidRPr="007530C5">
        <w:rPr>
          <w:rFonts w:ascii="Times New Roman" w:hAnsi="Times New Roman" w:cs="Times New Roman"/>
          <w:i/>
          <w:sz w:val="24"/>
          <w:szCs w:val="24"/>
        </w:rPr>
        <w:t>contratual</w:t>
      </w:r>
      <w:r w:rsidR="003264D3" w:rsidRPr="007530C5">
        <w:rPr>
          <w:rFonts w:ascii="Times New Roman" w:hAnsi="Times New Roman" w:cs="Times New Roman"/>
          <w:i/>
          <w:sz w:val="24"/>
          <w:szCs w:val="24"/>
        </w:rPr>
        <w:t>.</w:t>
      </w:r>
    </w:p>
    <w:p w14:paraId="327A6D1B" w14:textId="46E432A8" w:rsidR="00A85848" w:rsidRPr="002B5F86" w:rsidRDefault="00A85848" w:rsidP="008105ED">
      <w:pPr>
        <w:pStyle w:val="Nivel01Titulo"/>
        <w:ind w:left="0" w:firstLine="0"/>
        <w:rPr>
          <w:rFonts w:ascii="Times New Roman" w:hAnsi="Times New Roman"/>
          <w:color w:val="000000" w:themeColor="text1"/>
          <w:sz w:val="24"/>
          <w:szCs w:val="24"/>
        </w:rPr>
      </w:pPr>
      <w:r w:rsidRPr="002B5F86">
        <w:rPr>
          <w:rFonts w:ascii="Times New Roman" w:hAnsi="Times New Roman"/>
          <w:color w:val="000000" w:themeColor="text1"/>
          <w:sz w:val="24"/>
          <w:szCs w:val="24"/>
        </w:rPr>
        <w:t xml:space="preserve">CLÁUSULA </w:t>
      </w:r>
      <w:r w:rsidR="00E00118" w:rsidRPr="002B5F86">
        <w:rPr>
          <w:rFonts w:ascii="Times New Roman" w:hAnsi="Times New Roman"/>
          <w:color w:val="000000" w:themeColor="text1"/>
          <w:sz w:val="24"/>
          <w:szCs w:val="24"/>
        </w:rPr>
        <w:t>QUINTA</w:t>
      </w:r>
      <w:r w:rsidRPr="002B5F86">
        <w:rPr>
          <w:rFonts w:ascii="Times New Roman" w:hAnsi="Times New Roman"/>
          <w:color w:val="000000" w:themeColor="text1"/>
          <w:sz w:val="24"/>
          <w:szCs w:val="24"/>
        </w:rPr>
        <w:t xml:space="preserve"> –</w:t>
      </w:r>
      <w:r w:rsidR="00815226" w:rsidRPr="002B5F86">
        <w:rPr>
          <w:rFonts w:ascii="Times New Roman" w:hAnsi="Times New Roman"/>
          <w:color w:val="000000" w:themeColor="text1"/>
          <w:sz w:val="24"/>
          <w:szCs w:val="24"/>
        </w:rPr>
        <w:t xml:space="preserve"> </w:t>
      </w:r>
      <w:r w:rsidRPr="002B5F86">
        <w:rPr>
          <w:rFonts w:ascii="Times New Roman" w:hAnsi="Times New Roman"/>
          <w:color w:val="000000" w:themeColor="text1"/>
          <w:sz w:val="24"/>
          <w:szCs w:val="24"/>
        </w:rPr>
        <w:t xml:space="preserve">PAGAMENTO (art. 92, </w:t>
      </w:r>
      <w:r w:rsidR="006E7AF1" w:rsidRPr="002B5F86">
        <w:rPr>
          <w:rFonts w:ascii="Times New Roman" w:hAnsi="Times New Roman"/>
          <w:color w:val="000000" w:themeColor="text1"/>
          <w:sz w:val="24"/>
          <w:szCs w:val="24"/>
        </w:rPr>
        <w:t>V e VI)</w:t>
      </w:r>
    </w:p>
    <w:p w14:paraId="3F657136" w14:textId="031C5FC1" w:rsidR="006E7AF1" w:rsidRPr="002B5F86" w:rsidRDefault="006E7AF1" w:rsidP="0064036D">
      <w:pPr>
        <w:numPr>
          <w:ilvl w:val="1"/>
          <w:numId w:val="2"/>
        </w:numPr>
        <w:tabs>
          <w:tab w:val="left" w:pos="567"/>
        </w:tabs>
        <w:spacing w:before="120" w:after="120" w:line="276" w:lineRule="auto"/>
        <w:ind w:left="567"/>
        <w:jc w:val="both"/>
        <w:rPr>
          <w:rFonts w:ascii="Times New Roman" w:hAnsi="Times New Roman" w:cs="Times New Roman"/>
          <w:b/>
          <w:color w:val="000000" w:themeColor="text1"/>
          <w:sz w:val="24"/>
          <w:szCs w:val="24"/>
        </w:rPr>
      </w:pPr>
      <w:r w:rsidRPr="002B5F86">
        <w:rPr>
          <w:rFonts w:ascii="Times New Roman" w:hAnsi="Times New Roman" w:cs="Times New Roman"/>
          <w:b/>
          <w:color w:val="000000" w:themeColor="text1"/>
          <w:sz w:val="24"/>
          <w:szCs w:val="24"/>
        </w:rPr>
        <w:t>PREÇO</w:t>
      </w:r>
    </w:p>
    <w:p w14:paraId="543E049C" w14:textId="18980C2E" w:rsidR="0064036D" w:rsidRPr="00051497" w:rsidRDefault="006E7AF1" w:rsidP="007302D2">
      <w:pPr>
        <w:numPr>
          <w:ilvl w:val="2"/>
          <w:numId w:val="2"/>
        </w:numPr>
        <w:spacing w:before="120" w:after="120" w:line="276" w:lineRule="auto"/>
        <w:ind w:left="1134"/>
        <w:jc w:val="both"/>
        <w:rPr>
          <w:rFonts w:ascii="Times New Roman" w:hAnsi="Times New Roman" w:cs="Times New Roman"/>
          <w:iCs/>
          <w:color w:val="002060"/>
          <w:sz w:val="24"/>
          <w:szCs w:val="24"/>
        </w:rPr>
      </w:pPr>
      <w:r w:rsidRPr="00517E7B">
        <w:rPr>
          <w:rFonts w:ascii="Times New Roman" w:hAnsi="Times New Roman" w:cs="Times New Roman"/>
          <w:i/>
          <w:color w:val="002060"/>
          <w:sz w:val="24"/>
          <w:szCs w:val="24"/>
        </w:rPr>
        <w:t xml:space="preserve">O valor </w:t>
      </w:r>
      <w:r w:rsidR="003264D3" w:rsidRPr="00517E7B">
        <w:rPr>
          <w:rFonts w:ascii="Times New Roman" w:hAnsi="Times New Roman" w:cs="Times New Roman"/>
          <w:i/>
          <w:color w:val="002060"/>
          <w:sz w:val="24"/>
          <w:szCs w:val="24"/>
        </w:rPr>
        <w:t xml:space="preserve">total do objeto é de </w:t>
      </w:r>
      <w:r w:rsidR="00517E7B" w:rsidRPr="00517E7B">
        <w:rPr>
          <w:rFonts w:ascii="Times New Roman" w:hAnsi="Times New Roman" w:cs="Times New Roman"/>
          <w:b/>
          <w:color w:val="002060"/>
          <w:sz w:val="24"/>
          <w:szCs w:val="24"/>
        </w:rPr>
        <w:t xml:space="preserve">R$ </w:t>
      </w:r>
      <w:r w:rsidR="00051497">
        <w:rPr>
          <w:rFonts w:ascii="Times New Roman" w:hAnsi="Times New Roman" w:cs="Times New Roman"/>
          <w:b/>
          <w:color w:val="002060"/>
          <w:sz w:val="24"/>
          <w:szCs w:val="24"/>
        </w:rPr>
        <w:t>15.785,00</w:t>
      </w:r>
      <w:r w:rsidR="00517E7B" w:rsidRPr="00517E7B">
        <w:rPr>
          <w:rFonts w:ascii="Times New Roman" w:hAnsi="Times New Roman" w:cs="Times New Roman"/>
          <w:b/>
          <w:i/>
          <w:color w:val="002060"/>
          <w:sz w:val="24"/>
          <w:szCs w:val="24"/>
        </w:rPr>
        <w:t xml:space="preserve"> </w:t>
      </w:r>
      <w:r w:rsidR="007302D2" w:rsidRPr="00517E7B">
        <w:rPr>
          <w:rFonts w:ascii="Times New Roman" w:hAnsi="Times New Roman" w:cs="Times New Roman"/>
          <w:b/>
          <w:i/>
          <w:color w:val="002060"/>
          <w:sz w:val="24"/>
          <w:szCs w:val="24"/>
        </w:rPr>
        <w:t>(</w:t>
      </w:r>
      <w:r w:rsidR="00051497">
        <w:rPr>
          <w:rFonts w:ascii="Times New Roman" w:hAnsi="Times New Roman" w:cs="Times New Roman"/>
          <w:b/>
          <w:i/>
          <w:color w:val="002060"/>
          <w:sz w:val="24"/>
          <w:szCs w:val="24"/>
        </w:rPr>
        <w:t>quinze mil setecentos e oitenta e cinco reais</w:t>
      </w:r>
      <w:r w:rsidR="007302D2" w:rsidRPr="00517E7B">
        <w:rPr>
          <w:rFonts w:ascii="Times New Roman" w:hAnsi="Times New Roman" w:cs="Times New Roman"/>
          <w:b/>
          <w:i/>
          <w:color w:val="002060"/>
          <w:sz w:val="24"/>
          <w:szCs w:val="24"/>
        </w:rPr>
        <w:t>)</w:t>
      </w:r>
      <w:r w:rsidR="00051497">
        <w:rPr>
          <w:rFonts w:ascii="Times New Roman" w:hAnsi="Times New Roman" w:cs="Times New Roman"/>
          <w:i/>
          <w:color w:val="002060"/>
          <w:sz w:val="24"/>
          <w:szCs w:val="24"/>
        </w:rPr>
        <w:t>.</w:t>
      </w:r>
    </w:p>
    <w:p w14:paraId="1C180952" w14:textId="6B63C555" w:rsidR="00051497" w:rsidRDefault="00051497" w:rsidP="007302D2">
      <w:pPr>
        <w:numPr>
          <w:ilvl w:val="2"/>
          <w:numId w:val="2"/>
        </w:numPr>
        <w:spacing w:before="120" w:after="120" w:line="276" w:lineRule="auto"/>
        <w:ind w:left="1134"/>
        <w:jc w:val="both"/>
        <w:rPr>
          <w:rFonts w:ascii="Times New Roman" w:hAnsi="Times New Roman" w:cs="Times New Roman"/>
          <w:iCs/>
          <w:color w:val="002060"/>
          <w:sz w:val="24"/>
          <w:szCs w:val="24"/>
        </w:rPr>
      </w:pPr>
      <w:r>
        <w:rPr>
          <w:rFonts w:ascii="Times New Roman" w:hAnsi="Times New Roman" w:cs="Times New Roman"/>
          <w:iCs/>
          <w:color w:val="002060"/>
          <w:sz w:val="24"/>
          <w:szCs w:val="24"/>
        </w:rPr>
        <w:t>O pagamento será realizado em três parcelas:</w:t>
      </w:r>
    </w:p>
    <w:p w14:paraId="6D96350D" w14:textId="2A2BA236" w:rsidR="00051497" w:rsidRDefault="00051497" w:rsidP="00051497">
      <w:pPr>
        <w:pStyle w:val="PargrafodaLista"/>
        <w:numPr>
          <w:ilvl w:val="0"/>
          <w:numId w:val="48"/>
        </w:numPr>
        <w:spacing w:before="120" w:after="120" w:line="276" w:lineRule="auto"/>
        <w:jc w:val="both"/>
        <w:rPr>
          <w:rFonts w:ascii="Times New Roman" w:hAnsi="Times New Roman" w:cs="Times New Roman"/>
          <w:iCs/>
          <w:color w:val="002060"/>
          <w:sz w:val="24"/>
          <w:szCs w:val="24"/>
        </w:rPr>
      </w:pPr>
      <w:r>
        <w:rPr>
          <w:rFonts w:ascii="Times New Roman" w:hAnsi="Times New Roman" w:cs="Times New Roman"/>
          <w:iCs/>
          <w:color w:val="002060"/>
          <w:sz w:val="24"/>
          <w:szCs w:val="24"/>
        </w:rPr>
        <w:t>Primeira no início do campeonato no valor de: R$ 5.000,00</w:t>
      </w:r>
    </w:p>
    <w:p w14:paraId="66FAC6CF" w14:textId="36197146" w:rsidR="00051497" w:rsidRDefault="00051497" w:rsidP="00051497">
      <w:pPr>
        <w:pStyle w:val="PargrafodaLista"/>
        <w:numPr>
          <w:ilvl w:val="0"/>
          <w:numId w:val="48"/>
        </w:numPr>
        <w:spacing w:before="120" w:after="120" w:line="276" w:lineRule="auto"/>
        <w:jc w:val="both"/>
        <w:rPr>
          <w:rFonts w:ascii="Times New Roman" w:hAnsi="Times New Roman" w:cs="Times New Roman"/>
          <w:iCs/>
          <w:color w:val="002060"/>
          <w:sz w:val="24"/>
          <w:szCs w:val="24"/>
        </w:rPr>
      </w:pPr>
      <w:r>
        <w:rPr>
          <w:rFonts w:ascii="Times New Roman" w:hAnsi="Times New Roman" w:cs="Times New Roman"/>
          <w:iCs/>
          <w:color w:val="002060"/>
          <w:sz w:val="24"/>
          <w:szCs w:val="24"/>
        </w:rPr>
        <w:t>Segunda na metade do campeonato no valor de R$ 5.000,00</w:t>
      </w:r>
    </w:p>
    <w:p w14:paraId="091B5B48" w14:textId="7F609E76" w:rsidR="00051497" w:rsidRPr="00051497" w:rsidRDefault="00051497" w:rsidP="00051497">
      <w:pPr>
        <w:pStyle w:val="PargrafodaLista"/>
        <w:numPr>
          <w:ilvl w:val="0"/>
          <w:numId w:val="48"/>
        </w:numPr>
        <w:spacing w:before="120" w:after="120" w:line="276" w:lineRule="auto"/>
        <w:jc w:val="both"/>
        <w:rPr>
          <w:rFonts w:ascii="Times New Roman" w:hAnsi="Times New Roman" w:cs="Times New Roman"/>
          <w:iCs/>
          <w:color w:val="002060"/>
          <w:sz w:val="24"/>
          <w:szCs w:val="24"/>
        </w:rPr>
      </w:pPr>
      <w:r>
        <w:rPr>
          <w:rFonts w:ascii="Times New Roman" w:hAnsi="Times New Roman" w:cs="Times New Roman"/>
          <w:iCs/>
          <w:color w:val="002060"/>
          <w:sz w:val="24"/>
          <w:szCs w:val="24"/>
        </w:rPr>
        <w:t>Terceira após o término do campeonato no valor de 5.785,00</w:t>
      </w:r>
    </w:p>
    <w:p w14:paraId="58D9B481" w14:textId="7C076B90" w:rsidR="006E7AF1" w:rsidRPr="00DF1238" w:rsidRDefault="006E7AF1" w:rsidP="000964A1">
      <w:pPr>
        <w:numPr>
          <w:ilvl w:val="1"/>
          <w:numId w:val="2"/>
        </w:numPr>
        <w:spacing w:before="120" w:after="120" w:line="276" w:lineRule="auto"/>
        <w:jc w:val="both"/>
        <w:rPr>
          <w:rFonts w:ascii="Times New Roman" w:hAnsi="Times New Roman" w:cs="Times New Roman"/>
          <w:b/>
          <w:color w:val="000000" w:themeColor="text1"/>
          <w:sz w:val="24"/>
          <w:szCs w:val="24"/>
        </w:rPr>
      </w:pPr>
      <w:r w:rsidRPr="00DF1238">
        <w:rPr>
          <w:rFonts w:ascii="Times New Roman" w:hAnsi="Times New Roman" w:cs="Times New Roman"/>
          <w:b/>
          <w:color w:val="000000" w:themeColor="text1"/>
          <w:sz w:val="24"/>
          <w:szCs w:val="24"/>
        </w:rPr>
        <w:t>FORMA DE PAGAMENTO</w:t>
      </w:r>
    </w:p>
    <w:p w14:paraId="6B50F620" w14:textId="493494C1" w:rsidR="006E7AF1" w:rsidRPr="00DF1238" w:rsidRDefault="006E7AF1" w:rsidP="0064036D">
      <w:pPr>
        <w:numPr>
          <w:ilvl w:val="2"/>
          <w:numId w:val="14"/>
        </w:numPr>
        <w:spacing w:before="120" w:after="120" w:line="276" w:lineRule="auto"/>
        <w:ind w:left="1134"/>
        <w:jc w:val="both"/>
        <w:rPr>
          <w:rFonts w:ascii="Times New Roman" w:hAnsi="Times New Roman" w:cs="Times New Roman"/>
          <w:i/>
          <w:color w:val="000000" w:themeColor="text1"/>
          <w:sz w:val="24"/>
          <w:szCs w:val="24"/>
        </w:rPr>
      </w:pPr>
      <w:r w:rsidRPr="00DF1238">
        <w:rPr>
          <w:rFonts w:ascii="Times New Roman" w:hAnsi="Times New Roman" w:cs="Times New Roman"/>
          <w:i/>
          <w:color w:val="000000" w:themeColor="text1"/>
          <w:sz w:val="24"/>
          <w:szCs w:val="24"/>
        </w:rPr>
        <w:t>O pagamento será realizado através de ordem bancária</w:t>
      </w:r>
      <w:r w:rsidR="00DF1238">
        <w:rPr>
          <w:rFonts w:ascii="Times New Roman" w:hAnsi="Times New Roman" w:cs="Times New Roman"/>
          <w:i/>
          <w:color w:val="000000" w:themeColor="text1"/>
          <w:sz w:val="24"/>
          <w:szCs w:val="24"/>
        </w:rPr>
        <w:t xml:space="preserve"> (transferência)</w:t>
      </w:r>
      <w:r w:rsidRPr="00DF1238">
        <w:rPr>
          <w:rFonts w:ascii="Times New Roman" w:hAnsi="Times New Roman" w:cs="Times New Roman"/>
          <w:i/>
          <w:color w:val="000000" w:themeColor="text1"/>
          <w:sz w:val="24"/>
          <w:szCs w:val="24"/>
        </w:rPr>
        <w:t>, para crédito em banco, agência e conta corrente indicados pelo contratado.</w:t>
      </w:r>
    </w:p>
    <w:p w14:paraId="23F6DF8E" w14:textId="43B67863" w:rsidR="006E7AF1" w:rsidRPr="00DF1238" w:rsidRDefault="006E7AF1" w:rsidP="00382950">
      <w:pPr>
        <w:numPr>
          <w:ilvl w:val="1"/>
          <w:numId w:val="2"/>
        </w:numPr>
        <w:spacing w:before="120" w:after="120" w:line="240" w:lineRule="auto"/>
        <w:jc w:val="both"/>
        <w:rPr>
          <w:rFonts w:ascii="Times New Roman" w:hAnsi="Times New Roman" w:cs="Times New Roman"/>
          <w:b/>
          <w:color w:val="000000" w:themeColor="text1"/>
          <w:sz w:val="24"/>
          <w:szCs w:val="24"/>
        </w:rPr>
      </w:pPr>
      <w:r w:rsidRPr="00DF1238">
        <w:rPr>
          <w:rFonts w:ascii="Times New Roman" w:hAnsi="Times New Roman" w:cs="Times New Roman"/>
          <w:b/>
          <w:color w:val="000000" w:themeColor="text1"/>
          <w:sz w:val="24"/>
          <w:szCs w:val="24"/>
        </w:rPr>
        <w:t>PRAZO DE PAGAMENTO</w:t>
      </w:r>
    </w:p>
    <w:p w14:paraId="4662217A" w14:textId="768A8A3C" w:rsidR="009D2AE5" w:rsidRPr="000964A1" w:rsidRDefault="006E7AF1" w:rsidP="00382950">
      <w:pPr>
        <w:numPr>
          <w:ilvl w:val="2"/>
          <w:numId w:val="14"/>
        </w:numPr>
        <w:spacing w:before="120" w:after="120" w:line="240" w:lineRule="auto"/>
        <w:ind w:left="1134"/>
        <w:jc w:val="both"/>
        <w:rPr>
          <w:rFonts w:ascii="Times New Roman" w:hAnsi="Times New Roman" w:cs="Times New Roman"/>
          <w:sz w:val="24"/>
          <w:szCs w:val="24"/>
        </w:rPr>
      </w:pPr>
      <w:r w:rsidRPr="000964A1">
        <w:rPr>
          <w:rFonts w:ascii="Times New Roman" w:hAnsi="Times New Roman" w:cs="Times New Roman"/>
          <w:sz w:val="24"/>
          <w:szCs w:val="24"/>
        </w:rPr>
        <w:t>O pagamento será efetuado no prazo máximo de</w:t>
      </w:r>
      <w:r w:rsidRPr="000964A1">
        <w:rPr>
          <w:rFonts w:ascii="Times New Roman" w:eastAsia="Arial" w:hAnsi="Times New Roman" w:cs="Times New Roman"/>
          <w:sz w:val="24"/>
          <w:szCs w:val="24"/>
        </w:rPr>
        <w:t xml:space="preserve"> até </w:t>
      </w:r>
      <w:r w:rsidR="000964A1" w:rsidRPr="000964A1">
        <w:rPr>
          <w:rFonts w:ascii="Times New Roman" w:eastAsia="Arial" w:hAnsi="Times New Roman" w:cs="Times New Roman"/>
          <w:sz w:val="24"/>
          <w:szCs w:val="24"/>
        </w:rPr>
        <w:t>15</w:t>
      </w:r>
      <w:r w:rsidRPr="000964A1">
        <w:rPr>
          <w:rFonts w:ascii="Times New Roman" w:eastAsia="Arial" w:hAnsi="Times New Roman" w:cs="Times New Roman"/>
          <w:sz w:val="24"/>
          <w:szCs w:val="24"/>
        </w:rPr>
        <w:t xml:space="preserve"> (</w:t>
      </w:r>
      <w:r w:rsidR="000964A1" w:rsidRPr="000964A1">
        <w:rPr>
          <w:rFonts w:ascii="Times New Roman" w:eastAsia="Arial" w:hAnsi="Times New Roman" w:cs="Times New Roman"/>
          <w:sz w:val="24"/>
          <w:szCs w:val="24"/>
        </w:rPr>
        <w:t>quinze</w:t>
      </w:r>
      <w:r w:rsidRPr="000964A1">
        <w:rPr>
          <w:rFonts w:ascii="Times New Roman" w:eastAsia="Arial" w:hAnsi="Times New Roman" w:cs="Times New Roman"/>
          <w:sz w:val="24"/>
          <w:szCs w:val="24"/>
        </w:rPr>
        <w:t xml:space="preserve">) </w:t>
      </w:r>
      <w:r w:rsidRPr="000964A1">
        <w:rPr>
          <w:rFonts w:ascii="Times New Roman" w:hAnsi="Times New Roman" w:cs="Times New Roman"/>
          <w:sz w:val="24"/>
          <w:szCs w:val="24"/>
        </w:rPr>
        <w:t>dias, contados do recebimento da Nota Fiscal/Fatura</w:t>
      </w:r>
      <w:r w:rsidR="00C95979">
        <w:rPr>
          <w:rFonts w:ascii="Times New Roman" w:hAnsi="Times New Roman" w:cs="Times New Roman"/>
          <w:sz w:val="24"/>
          <w:szCs w:val="24"/>
        </w:rPr>
        <w:t xml:space="preserve"> e comprovação da execução dos serviços correspondentes, nas condições da cláusula quinta</w:t>
      </w:r>
      <w:r w:rsidRPr="000964A1">
        <w:rPr>
          <w:rFonts w:ascii="Times New Roman" w:hAnsi="Times New Roman" w:cs="Times New Roman"/>
          <w:sz w:val="24"/>
          <w:szCs w:val="24"/>
        </w:rPr>
        <w:t>.</w:t>
      </w:r>
    </w:p>
    <w:p w14:paraId="7DEE6702" w14:textId="53F4ADB6" w:rsidR="006E7AF1" w:rsidRPr="001E2C8D" w:rsidRDefault="006E7AF1" w:rsidP="00382950">
      <w:pPr>
        <w:numPr>
          <w:ilvl w:val="2"/>
          <w:numId w:val="14"/>
        </w:numPr>
        <w:spacing w:before="120" w:after="120" w:line="240"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Considera-se ocorrido o recebimento da nota fiscal ou fatura quando o órgão contratante atestar a execução do objeto do contrato</w:t>
      </w:r>
      <w:r w:rsidR="000964A1">
        <w:rPr>
          <w:rFonts w:ascii="Times New Roman" w:hAnsi="Times New Roman" w:cs="Times New Roman"/>
          <w:color w:val="000000" w:themeColor="text1"/>
          <w:sz w:val="24"/>
          <w:szCs w:val="24"/>
        </w:rPr>
        <w:t>, por meio de autorização da secretaria competente.</w:t>
      </w:r>
    </w:p>
    <w:p w14:paraId="3A0E5B2C" w14:textId="3BE60A7F" w:rsidR="00F37100" w:rsidRDefault="00F37100" w:rsidP="00382950">
      <w:pPr>
        <w:numPr>
          <w:ilvl w:val="2"/>
          <w:numId w:val="14"/>
        </w:numPr>
        <w:spacing w:before="120" w:after="120" w:line="240"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lastRenderedPageBreak/>
        <w:t xml:space="preserve">No caso de atraso pelo Contratante, os valores devidos ao contratado </w:t>
      </w:r>
      <w:r w:rsidR="008105ED">
        <w:rPr>
          <w:rFonts w:ascii="Times New Roman" w:hAnsi="Times New Roman" w:cs="Times New Roman"/>
          <w:color w:val="000000" w:themeColor="text1"/>
          <w:sz w:val="24"/>
          <w:szCs w:val="24"/>
        </w:rPr>
        <w:t>poderão ser</w:t>
      </w:r>
      <w:r w:rsidRPr="001E2C8D">
        <w:rPr>
          <w:rFonts w:ascii="Times New Roman" w:hAnsi="Times New Roman" w:cs="Times New Roman"/>
          <w:color w:val="000000" w:themeColor="text1"/>
          <w:sz w:val="24"/>
          <w:szCs w:val="24"/>
        </w:rPr>
        <w:t xml:space="preserve"> atualizados monetariamente entre o termo final do prazo de pagamento até a data de sua efetiva realização, mediante aplicação do </w:t>
      </w:r>
      <w:r w:rsidRPr="000964A1">
        <w:rPr>
          <w:rFonts w:ascii="Times New Roman" w:hAnsi="Times New Roman" w:cs="Times New Roman"/>
          <w:sz w:val="24"/>
          <w:szCs w:val="24"/>
        </w:rPr>
        <w:t xml:space="preserve">índice </w:t>
      </w:r>
      <w:r w:rsidR="000964A1" w:rsidRPr="000964A1">
        <w:rPr>
          <w:rFonts w:ascii="Times New Roman" w:hAnsi="Times New Roman" w:cs="Times New Roman"/>
          <w:i/>
          <w:iCs/>
          <w:sz w:val="24"/>
          <w:szCs w:val="24"/>
        </w:rPr>
        <w:t>IGP-M</w:t>
      </w:r>
      <w:r w:rsidRPr="000964A1">
        <w:rPr>
          <w:rFonts w:ascii="Times New Roman" w:hAnsi="Times New Roman" w:cs="Times New Roman"/>
          <w:sz w:val="24"/>
          <w:szCs w:val="24"/>
        </w:rPr>
        <w:t xml:space="preserve"> </w:t>
      </w:r>
      <w:r w:rsidRPr="001E2C8D">
        <w:rPr>
          <w:rFonts w:ascii="Times New Roman" w:hAnsi="Times New Roman" w:cs="Times New Roman"/>
          <w:color w:val="000000" w:themeColor="text1"/>
          <w:sz w:val="24"/>
          <w:szCs w:val="24"/>
        </w:rPr>
        <w:t>de correção monetária.</w:t>
      </w:r>
    </w:p>
    <w:p w14:paraId="7D5EB3A1" w14:textId="4A353838" w:rsidR="006E7AF1" w:rsidRPr="00DF1238" w:rsidRDefault="006E7AF1" w:rsidP="000964A1">
      <w:pPr>
        <w:numPr>
          <w:ilvl w:val="1"/>
          <w:numId w:val="2"/>
        </w:numPr>
        <w:spacing w:before="120" w:after="120" w:line="276" w:lineRule="auto"/>
        <w:jc w:val="both"/>
        <w:rPr>
          <w:rFonts w:ascii="Times New Roman" w:hAnsi="Times New Roman" w:cs="Times New Roman"/>
          <w:b/>
          <w:color w:val="000000" w:themeColor="text1"/>
          <w:sz w:val="24"/>
          <w:szCs w:val="24"/>
        </w:rPr>
      </w:pPr>
      <w:r w:rsidRPr="00DF1238">
        <w:rPr>
          <w:rFonts w:ascii="Times New Roman" w:hAnsi="Times New Roman" w:cs="Times New Roman"/>
          <w:b/>
          <w:color w:val="000000" w:themeColor="text1"/>
          <w:sz w:val="24"/>
          <w:szCs w:val="24"/>
        </w:rPr>
        <w:t>CONDIÇÕES DE PAGAMENTO</w:t>
      </w:r>
    </w:p>
    <w:p w14:paraId="606428F1" w14:textId="46517C0A" w:rsidR="006E7AF1" w:rsidRPr="001E2C8D"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iCs/>
          <w:sz w:val="24"/>
          <w:szCs w:val="24"/>
        </w:rPr>
        <w:t xml:space="preserve">A emissão da </w:t>
      </w:r>
      <w:r w:rsidRPr="001E2C8D">
        <w:rPr>
          <w:rFonts w:ascii="Times New Roman" w:hAnsi="Times New Roman" w:cs="Times New Roman"/>
          <w:color w:val="000000" w:themeColor="text1"/>
          <w:sz w:val="24"/>
          <w:szCs w:val="24"/>
        </w:rPr>
        <w:t xml:space="preserve">Nota Fiscal/Fatura será precedida do recebimento definitivo do objeto da contratação, conforme disposto neste instrumento e/ou </w:t>
      </w:r>
      <w:r w:rsidR="00262F3B">
        <w:rPr>
          <w:rFonts w:ascii="Times New Roman" w:hAnsi="Times New Roman" w:cs="Times New Roman"/>
          <w:color w:val="000000" w:themeColor="text1"/>
          <w:sz w:val="24"/>
          <w:szCs w:val="24"/>
        </w:rPr>
        <w:t>respectivo processo</w:t>
      </w:r>
      <w:r w:rsidRPr="001E2C8D">
        <w:rPr>
          <w:rFonts w:ascii="Times New Roman" w:hAnsi="Times New Roman" w:cs="Times New Roman"/>
          <w:color w:val="000000" w:themeColor="text1"/>
          <w:sz w:val="24"/>
          <w:szCs w:val="24"/>
        </w:rPr>
        <w:t>.</w:t>
      </w:r>
    </w:p>
    <w:p w14:paraId="39CC04B7" w14:textId="5C6971F0" w:rsidR="006E7AF1"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 xml:space="preserve"> Quando houver glosa parcial do objeto, o contratante deverá comunicar a empresa para que emita a nota fiscal ou fatura com o valor exato dimensionado.</w:t>
      </w:r>
    </w:p>
    <w:p w14:paraId="6E057BAF" w14:textId="6C836783" w:rsidR="006E7AF1" w:rsidRPr="001E2C8D" w:rsidRDefault="006E7AF1" w:rsidP="0064036D">
      <w:pPr>
        <w:numPr>
          <w:ilvl w:val="2"/>
          <w:numId w:val="14"/>
        </w:numPr>
        <w:spacing w:before="120" w:after="120" w:line="276" w:lineRule="auto"/>
        <w:ind w:left="1134"/>
        <w:jc w:val="both"/>
        <w:rPr>
          <w:rFonts w:ascii="Times New Roman" w:hAnsi="Times New Roman" w:cs="Times New Roman"/>
          <w:iCs/>
          <w:sz w:val="24"/>
          <w:szCs w:val="24"/>
        </w:rPr>
      </w:pPr>
      <w:r w:rsidRPr="001E2C8D">
        <w:rPr>
          <w:rFonts w:ascii="Times New Roman" w:hAnsi="Times New Roman" w:cs="Times New Roman"/>
          <w:color w:val="000000" w:themeColor="text1"/>
          <w:sz w:val="24"/>
          <w:szCs w:val="24"/>
        </w:rPr>
        <w:t>O setor competente</w:t>
      </w:r>
      <w:r w:rsidR="0058010C">
        <w:rPr>
          <w:rFonts w:ascii="Times New Roman" w:hAnsi="Times New Roman" w:cs="Times New Roman"/>
          <w:color w:val="000000" w:themeColor="text1"/>
          <w:sz w:val="24"/>
          <w:szCs w:val="24"/>
        </w:rPr>
        <w:t>, por meio de fiscal designado,</w:t>
      </w:r>
      <w:r w:rsidRPr="001E2C8D">
        <w:rPr>
          <w:rFonts w:ascii="Times New Roman" w:hAnsi="Times New Roman" w:cs="Times New Roman"/>
          <w:color w:val="000000" w:themeColor="text1"/>
          <w:sz w:val="24"/>
          <w:szCs w:val="24"/>
        </w:rPr>
        <w:t xml:space="preserve"> para</w:t>
      </w:r>
      <w:r w:rsidRPr="001E2C8D">
        <w:rPr>
          <w:rFonts w:ascii="Times New Roman" w:hAnsi="Times New Roman" w:cs="Times New Roman"/>
          <w:color w:val="000000"/>
          <w:sz w:val="24"/>
          <w:szCs w:val="24"/>
        </w:rPr>
        <w:t xml:space="preserve"> proceder o pagamento deve verificar se a Nota Fiscal ou Fatura apresentada expressa os elementos necessários e essenciais do documento, tais como: </w:t>
      </w:r>
    </w:p>
    <w:p w14:paraId="6366E148" w14:textId="77777777" w:rsidR="006E7AF1" w:rsidRPr="001E2C8D"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o prazo de validade; </w:t>
      </w:r>
    </w:p>
    <w:p w14:paraId="7CDD78F8" w14:textId="77777777" w:rsidR="006E7AF1" w:rsidRPr="001E2C8D"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a data da emissão; </w:t>
      </w:r>
    </w:p>
    <w:p w14:paraId="5776BEEC" w14:textId="77777777" w:rsidR="006E7AF1" w:rsidRPr="001E2C8D"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os dados do contrato e do órgão contratante; </w:t>
      </w:r>
    </w:p>
    <w:p w14:paraId="01875541" w14:textId="6BEF9441" w:rsidR="006E7AF1" w:rsidRPr="001E2C8D"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o período </w:t>
      </w:r>
      <w:r w:rsidR="003D3026" w:rsidRPr="001E2C8D">
        <w:rPr>
          <w:rFonts w:ascii="Times New Roman" w:hAnsi="Times New Roman" w:cs="Times New Roman"/>
          <w:color w:val="000000"/>
          <w:sz w:val="24"/>
          <w:szCs w:val="24"/>
        </w:rPr>
        <w:t>respectivo de execução do contrato;</w:t>
      </w:r>
      <w:r w:rsidRPr="001E2C8D">
        <w:rPr>
          <w:rFonts w:ascii="Times New Roman" w:hAnsi="Times New Roman" w:cs="Times New Roman"/>
          <w:color w:val="000000"/>
          <w:sz w:val="24"/>
          <w:szCs w:val="24"/>
        </w:rPr>
        <w:t xml:space="preserve"> </w:t>
      </w:r>
    </w:p>
    <w:p w14:paraId="3FDE5935" w14:textId="77777777" w:rsidR="006E7AF1" w:rsidRPr="001E2C8D"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o valor a pagar; e </w:t>
      </w:r>
    </w:p>
    <w:p w14:paraId="501121BE" w14:textId="39505DE0" w:rsidR="006E7AF1"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eventual destaque do valor de retenções tributárias cabíveis.</w:t>
      </w:r>
    </w:p>
    <w:p w14:paraId="5B2E1CFC" w14:textId="77777777" w:rsidR="0064036D" w:rsidRPr="001E2C8D" w:rsidRDefault="0064036D" w:rsidP="0064036D">
      <w:pPr>
        <w:pStyle w:val="PargrafodaLista"/>
        <w:spacing w:before="120" w:after="120" w:line="276" w:lineRule="auto"/>
        <w:ind w:left="1985"/>
        <w:jc w:val="both"/>
        <w:rPr>
          <w:rFonts w:ascii="Times New Roman" w:hAnsi="Times New Roman" w:cs="Times New Roman"/>
          <w:color w:val="000000"/>
          <w:sz w:val="24"/>
          <w:szCs w:val="24"/>
        </w:rPr>
      </w:pPr>
    </w:p>
    <w:p w14:paraId="54938B13" w14:textId="7F8393D8" w:rsidR="00791789" w:rsidRPr="009D3272" w:rsidRDefault="00E70DD9" w:rsidP="00791789">
      <w:pPr>
        <w:pStyle w:val="Nivel01Titulo"/>
        <w:rPr>
          <w:rFonts w:ascii="Times New Roman" w:hAnsi="Times New Roman"/>
          <w:bCs w:val="0"/>
          <w:color w:val="000000" w:themeColor="text1"/>
          <w:sz w:val="24"/>
          <w:szCs w:val="24"/>
        </w:rPr>
      </w:pPr>
      <w:r w:rsidRPr="009D3272">
        <w:rPr>
          <w:rFonts w:ascii="Times New Roman" w:hAnsi="Times New Roman"/>
          <w:color w:val="000000" w:themeColor="text1"/>
          <w:sz w:val="24"/>
          <w:szCs w:val="24"/>
        </w:rPr>
        <w:t xml:space="preserve">CLÁUSULA SEXTA - </w:t>
      </w:r>
      <w:r w:rsidR="00791789" w:rsidRPr="009D3272">
        <w:rPr>
          <w:rFonts w:ascii="Times New Roman" w:hAnsi="Times New Roman"/>
          <w:color w:val="000000" w:themeColor="text1"/>
          <w:sz w:val="24"/>
          <w:szCs w:val="24"/>
        </w:rPr>
        <w:t>REAJUSTE (art. 92, V)</w:t>
      </w:r>
    </w:p>
    <w:p w14:paraId="0FF49DD8" w14:textId="00790DE2" w:rsidR="00791789" w:rsidRPr="001E2C8D" w:rsidRDefault="0031592D" w:rsidP="0064036D">
      <w:pPr>
        <w:numPr>
          <w:ilvl w:val="1"/>
          <w:numId w:val="2"/>
        </w:numPr>
        <w:spacing w:before="120" w:after="120" w:line="276" w:lineRule="auto"/>
        <w:ind w:left="567"/>
        <w:jc w:val="both"/>
        <w:rPr>
          <w:rFonts w:ascii="Times New Roman" w:hAnsi="Times New Roman" w:cs="Times New Roman"/>
          <w:sz w:val="24"/>
          <w:szCs w:val="24"/>
        </w:rPr>
      </w:pPr>
      <w:r>
        <w:rPr>
          <w:rFonts w:ascii="Times New Roman" w:hAnsi="Times New Roman" w:cs="Times New Roman"/>
          <w:sz w:val="24"/>
          <w:szCs w:val="24"/>
        </w:rPr>
        <w:t>Serão admitidos reajustes, havendo majoração no número de jogos, sendo feito aditivo com a justificativa pertinente</w:t>
      </w:r>
      <w:r w:rsidR="004D13D7" w:rsidRPr="004D13D7">
        <w:rPr>
          <w:rFonts w:ascii="Times New Roman" w:hAnsi="Times New Roman" w:cs="Times New Roman"/>
          <w:i/>
          <w:iCs/>
          <w:color w:val="000000" w:themeColor="text1"/>
          <w:sz w:val="24"/>
          <w:szCs w:val="24"/>
        </w:rPr>
        <w:t>.</w:t>
      </w:r>
    </w:p>
    <w:p w14:paraId="64221C8A" w14:textId="10489C23" w:rsidR="00791789" w:rsidRPr="00906074" w:rsidRDefault="00791789" w:rsidP="0064036D">
      <w:pPr>
        <w:numPr>
          <w:ilvl w:val="1"/>
          <w:numId w:val="2"/>
        </w:numPr>
        <w:spacing w:before="120" w:after="120" w:line="276" w:lineRule="auto"/>
        <w:ind w:left="567"/>
        <w:jc w:val="both"/>
        <w:rPr>
          <w:rFonts w:ascii="Times New Roman" w:hAnsi="Times New Roman" w:cs="Times New Roman"/>
          <w:sz w:val="24"/>
          <w:szCs w:val="24"/>
          <w:lang w:val="x-none" w:eastAsia="pt-BR"/>
        </w:rPr>
      </w:pPr>
      <w:r w:rsidRPr="001E2C8D">
        <w:rPr>
          <w:rFonts w:ascii="Times New Roman" w:hAnsi="Times New Roman" w:cs="Times New Roman"/>
          <w:sz w:val="24"/>
          <w:szCs w:val="24"/>
        </w:rPr>
        <w:t xml:space="preserve">O reajuste será realizado por </w:t>
      </w:r>
      <w:r w:rsidR="004D13D7">
        <w:rPr>
          <w:rFonts w:ascii="Times New Roman" w:hAnsi="Times New Roman" w:cs="Times New Roman"/>
          <w:sz w:val="24"/>
          <w:szCs w:val="24"/>
        </w:rPr>
        <w:t>A</w:t>
      </w:r>
      <w:r w:rsidRPr="001E2C8D">
        <w:rPr>
          <w:rFonts w:ascii="Times New Roman" w:hAnsi="Times New Roman" w:cs="Times New Roman"/>
          <w:sz w:val="24"/>
          <w:szCs w:val="24"/>
        </w:rPr>
        <w:t>postilamento</w:t>
      </w:r>
      <w:r w:rsidR="004D13D7">
        <w:rPr>
          <w:rFonts w:ascii="Times New Roman" w:hAnsi="Times New Roman" w:cs="Times New Roman"/>
          <w:sz w:val="24"/>
          <w:szCs w:val="24"/>
        </w:rPr>
        <w:t xml:space="preserve"> ou Termo Aditivo</w:t>
      </w:r>
      <w:r w:rsidRPr="001E2C8D">
        <w:rPr>
          <w:rFonts w:ascii="Times New Roman" w:hAnsi="Times New Roman" w:cs="Times New Roman"/>
          <w:sz w:val="24"/>
          <w:szCs w:val="24"/>
        </w:rPr>
        <w:t>.</w:t>
      </w:r>
    </w:p>
    <w:p w14:paraId="54816F63" w14:textId="19A24ABF" w:rsidR="00815226" w:rsidRPr="00906074" w:rsidRDefault="00815226" w:rsidP="00815226">
      <w:pPr>
        <w:pStyle w:val="Nivel01Titulo"/>
        <w:rPr>
          <w:rFonts w:ascii="Times New Roman" w:hAnsi="Times New Roman"/>
          <w:color w:val="000000" w:themeColor="text1"/>
          <w:sz w:val="24"/>
          <w:szCs w:val="24"/>
        </w:rPr>
      </w:pPr>
      <w:r w:rsidRPr="00906074">
        <w:rPr>
          <w:rFonts w:ascii="Times New Roman" w:hAnsi="Times New Roman"/>
          <w:color w:val="000000" w:themeColor="text1"/>
          <w:sz w:val="24"/>
          <w:szCs w:val="24"/>
        </w:rPr>
        <w:t xml:space="preserve">CLÁUSULA </w:t>
      </w:r>
      <w:r w:rsidR="00E70DD9" w:rsidRPr="00906074">
        <w:rPr>
          <w:rFonts w:ascii="Times New Roman" w:hAnsi="Times New Roman"/>
          <w:color w:val="000000" w:themeColor="text1"/>
          <w:sz w:val="24"/>
          <w:szCs w:val="24"/>
        </w:rPr>
        <w:t>SÉTIMA</w:t>
      </w:r>
      <w:r w:rsidRPr="00906074">
        <w:rPr>
          <w:rFonts w:ascii="Times New Roman" w:hAnsi="Times New Roman"/>
          <w:color w:val="000000" w:themeColor="text1"/>
          <w:sz w:val="24"/>
          <w:szCs w:val="24"/>
        </w:rPr>
        <w:t xml:space="preserve"> - OBRIGAÇÕES D</w:t>
      </w:r>
      <w:r w:rsidR="00AF2F2F" w:rsidRPr="00906074">
        <w:rPr>
          <w:rFonts w:ascii="Times New Roman" w:hAnsi="Times New Roman"/>
          <w:color w:val="000000" w:themeColor="text1"/>
          <w:sz w:val="24"/>
          <w:szCs w:val="24"/>
        </w:rPr>
        <w:t>O</w:t>
      </w:r>
      <w:r w:rsidRPr="00906074">
        <w:rPr>
          <w:rFonts w:ascii="Times New Roman" w:hAnsi="Times New Roman"/>
          <w:color w:val="000000" w:themeColor="text1"/>
          <w:sz w:val="24"/>
          <w:szCs w:val="24"/>
        </w:rPr>
        <w:t xml:space="preserve"> CONTRATANTE (art. 92, </w:t>
      </w:r>
      <w:r w:rsidR="002856A3" w:rsidRPr="00906074">
        <w:rPr>
          <w:rFonts w:ascii="Times New Roman" w:hAnsi="Times New Roman"/>
          <w:color w:val="000000" w:themeColor="text1"/>
          <w:sz w:val="24"/>
          <w:szCs w:val="24"/>
        </w:rPr>
        <w:t xml:space="preserve">X, </w:t>
      </w:r>
      <w:r w:rsidRPr="00906074">
        <w:rPr>
          <w:rFonts w:ascii="Times New Roman" w:hAnsi="Times New Roman"/>
          <w:color w:val="000000" w:themeColor="text1"/>
          <w:sz w:val="24"/>
          <w:szCs w:val="24"/>
        </w:rPr>
        <w:t>XI e XIV)</w:t>
      </w:r>
    </w:p>
    <w:p w14:paraId="5E913AF3" w14:textId="77777777" w:rsidR="007D1C84" w:rsidRPr="001E2C8D" w:rsidRDefault="007D1C84" w:rsidP="0064036D">
      <w:pPr>
        <w:numPr>
          <w:ilvl w:val="1"/>
          <w:numId w:val="2"/>
        </w:numPr>
        <w:spacing w:before="120" w:after="120" w:line="276" w:lineRule="auto"/>
        <w:ind w:left="567"/>
        <w:jc w:val="both"/>
        <w:rPr>
          <w:rFonts w:ascii="Times New Roman" w:hAnsi="Times New Roman" w:cs="Times New Roman"/>
          <w:b/>
          <w:color w:val="000000"/>
          <w:sz w:val="24"/>
          <w:szCs w:val="24"/>
        </w:rPr>
      </w:pPr>
      <w:r w:rsidRPr="001E2C8D">
        <w:rPr>
          <w:rFonts w:ascii="Times New Roman" w:hAnsi="Times New Roman" w:cs="Times New Roman"/>
          <w:sz w:val="24"/>
          <w:szCs w:val="24"/>
        </w:rPr>
        <w:t>São obrigações do Contratante:</w:t>
      </w:r>
    </w:p>
    <w:p w14:paraId="048F5A51" w14:textId="104D04AC" w:rsidR="007D1C84" w:rsidRPr="001E2C8D"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sz w:val="24"/>
          <w:szCs w:val="24"/>
        </w:rPr>
        <w:t>Exigir</w:t>
      </w:r>
      <w:r w:rsidRPr="001E2C8D">
        <w:rPr>
          <w:rFonts w:ascii="Times New Roman" w:hAnsi="Times New Roman" w:cs="Times New Roman"/>
          <w:color w:val="000000"/>
          <w:sz w:val="24"/>
          <w:szCs w:val="24"/>
        </w:rPr>
        <w:t xml:space="preserve"> o cumprimento de todas as obrigações assumidas pelo Contratado, de acordo com </w:t>
      </w:r>
      <w:r w:rsidR="00447291" w:rsidRPr="001E2C8D">
        <w:rPr>
          <w:rFonts w:ascii="Times New Roman" w:hAnsi="Times New Roman" w:cs="Times New Roman"/>
          <w:color w:val="000000"/>
          <w:sz w:val="24"/>
          <w:szCs w:val="24"/>
        </w:rPr>
        <w:t>o contrato e seus anexos</w:t>
      </w:r>
      <w:r w:rsidRPr="001E2C8D">
        <w:rPr>
          <w:rFonts w:ascii="Times New Roman" w:hAnsi="Times New Roman" w:cs="Times New Roman"/>
          <w:color w:val="000000"/>
          <w:sz w:val="24"/>
          <w:szCs w:val="24"/>
        </w:rPr>
        <w:t>;</w:t>
      </w:r>
    </w:p>
    <w:p w14:paraId="0A888755" w14:textId="0590BBC7" w:rsidR="007D1C84" w:rsidRPr="001E2C8D"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sz w:val="24"/>
          <w:szCs w:val="24"/>
        </w:rPr>
        <w:t xml:space="preserve">Receber o objeto no prazo e condições estabelecidas no </w:t>
      </w:r>
      <w:r w:rsidR="0031592D">
        <w:rPr>
          <w:rFonts w:ascii="Times New Roman" w:hAnsi="Times New Roman" w:cs="Times New Roman"/>
          <w:sz w:val="24"/>
          <w:szCs w:val="24"/>
        </w:rPr>
        <w:t>neste termo e na proposta;</w:t>
      </w:r>
    </w:p>
    <w:p w14:paraId="32BC7A4F" w14:textId="77777777" w:rsidR="007D1C84" w:rsidRPr="001E2C8D"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color w:val="000000"/>
          <w:sz w:val="24"/>
          <w:szCs w:val="24"/>
        </w:rPr>
        <w:t>Notificar o Contratado</w:t>
      </w:r>
      <w:r w:rsidRPr="001E2C8D">
        <w:rPr>
          <w:rFonts w:ascii="Times New Roman" w:hAnsi="Times New Roman" w:cs="Times New Roman"/>
          <w:sz w:val="24"/>
          <w:szCs w:val="24"/>
        </w:rPr>
        <w:t>, por escrito, sobre vícios, defeitos ou incorreções verificadas no objeto fornecido, para que seja por ele substituído, reparado ou corrigido, no total ou em parte, às suas expensas;</w:t>
      </w:r>
    </w:p>
    <w:p w14:paraId="03ACE58C" w14:textId="45CD3553" w:rsidR="007D1C84" w:rsidRPr="009E4201"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sz w:val="24"/>
          <w:szCs w:val="24"/>
        </w:rPr>
        <w:lastRenderedPageBreak/>
        <w:t>Acompanhar e fiscalizar a execução do contrato e o cumprimento das obrigações pelo Contratado</w:t>
      </w:r>
      <w:r w:rsidRPr="001E2C8D">
        <w:rPr>
          <w:rFonts w:ascii="Times New Roman" w:hAnsi="Times New Roman" w:cs="Times New Roman"/>
          <w:color w:val="000000"/>
          <w:sz w:val="24"/>
          <w:szCs w:val="24"/>
        </w:rPr>
        <w:t>;</w:t>
      </w:r>
    </w:p>
    <w:p w14:paraId="6C839ACD" w14:textId="69A7537E" w:rsidR="009E4201" w:rsidRPr="00FE5123" w:rsidRDefault="009E4201" w:rsidP="00DD427F">
      <w:pPr>
        <w:numPr>
          <w:ilvl w:val="2"/>
          <w:numId w:val="2"/>
        </w:numPr>
        <w:spacing w:before="120" w:after="120" w:line="276" w:lineRule="auto"/>
        <w:ind w:left="1134"/>
        <w:jc w:val="both"/>
        <w:rPr>
          <w:rFonts w:ascii="Times New Roman" w:hAnsi="Times New Roman" w:cs="Times New Roman"/>
          <w:b/>
          <w:color w:val="FF0000"/>
          <w:sz w:val="24"/>
          <w:szCs w:val="24"/>
        </w:rPr>
      </w:pPr>
      <w:r w:rsidRPr="00FE5123">
        <w:rPr>
          <w:rFonts w:ascii="Times New Roman" w:hAnsi="Times New Roman" w:cs="Times New Roman"/>
          <w:b/>
          <w:color w:val="FF0000"/>
          <w:sz w:val="24"/>
          <w:szCs w:val="24"/>
        </w:rPr>
        <w:t xml:space="preserve">Atuará como fiscal deste contrato </w:t>
      </w:r>
      <w:r w:rsidR="003C1816" w:rsidRPr="00FE5123">
        <w:rPr>
          <w:rFonts w:ascii="Times New Roman" w:hAnsi="Times New Roman" w:cs="Times New Roman"/>
          <w:b/>
          <w:color w:val="FF0000"/>
          <w:sz w:val="24"/>
          <w:szCs w:val="24"/>
        </w:rPr>
        <w:t xml:space="preserve">a </w:t>
      </w:r>
      <w:r w:rsidR="0031592D">
        <w:rPr>
          <w:rFonts w:ascii="Times New Roman" w:hAnsi="Times New Roman" w:cs="Times New Roman"/>
          <w:b/>
          <w:color w:val="FF0000"/>
          <w:sz w:val="24"/>
          <w:szCs w:val="24"/>
        </w:rPr>
        <w:t>senhorita</w:t>
      </w:r>
      <w:r w:rsidR="003C1816" w:rsidRPr="00FE5123">
        <w:rPr>
          <w:rFonts w:ascii="Times New Roman" w:hAnsi="Times New Roman" w:cs="Times New Roman"/>
          <w:b/>
          <w:color w:val="FF0000"/>
          <w:sz w:val="24"/>
          <w:szCs w:val="24"/>
        </w:rPr>
        <w:t xml:space="preserve"> </w:t>
      </w:r>
      <w:r w:rsidR="0031592D">
        <w:rPr>
          <w:rFonts w:ascii="Times New Roman" w:hAnsi="Times New Roman" w:cs="Times New Roman"/>
          <w:b/>
          <w:color w:val="FF0000"/>
          <w:sz w:val="24"/>
          <w:szCs w:val="24"/>
        </w:rPr>
        <w:t>Jéssica</w:t>
      </w:r>
      <w:r w:rsidR="00FE5123" w:rsidRPr="00FE5123">
        <w:rPr>
          <w:rFonts w:ascii="Times New Roman" w:hAnsi="Times New Roman" w:cs="Times New Roman"/>
          <w:b/>
          <w:color w:val="FF0000"/>
          <w:sz w:val="24"/>
          <w:szCs w:val="24"/>
        </w:rPr>
        <w:t xml:space="preserve"> Zaparoli</w:t>
      </w:r>
      <w:r w:rsidRPr="00FE5123">
        <w:rPr>
          <w:rFonts w:ascii="Times New Roman" w:hAnsi="Times New Roman" w:cs="Times New Roman"/>
          <w:b/>
          <w:color w:val="FF0000"/>
          <w:sz w:val="24"/>
          <w:szCs w:val="24"/>
        </w:rPr>
        <w:t>;</w:t>
      </w:r>
    </w:p>
    <w:p w14:paraId="1AEECBDB" w14:textId="77777777" w:rsidR="007D1C84" w:rsidRPr="001E2C8D"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sz w:val="24"/>
          <w:szCs w:val="24"/>
        </w:rPr>
        <w:t>Efetuar o pagamento ao Contratado</w:t>
      </w:r>
      <w:r w:rsidRPr="001E2C8D">
        <w:rPr>
          <w:rFonts w:ascii="Times New Roman" w:hAnsi="Times New Roman" w:cs="Times New Roman"/>
          <w:b/>
          <w:sz w:val="24"/>
          <w:szCs w:val="24"/>
        </w:rPr>
        <w:t xml:space="preserve"> </w:t>
      </w:r>
      <w:r w:rsidRPr="001E2C8D">
        <w:rPr>
          <w:rFonts w:ascii="Times New Roman" w:hAnsi="Times New Roman" w:cs="Times New Roman"/>
          <w:sz w:val="24"/>
          <w:szCs w:val="24"/>
        </w:rPr>
        <w:t>do valor correspondente ao fornecimento do objeto, no prazo, forma e condições estabelecidos no presente Contrato;</w:t>
      </w:r>
    </w:p>
    <w:p w14:paraId="560F598A" w14:textId="77777777" w:rsidR="007D1C84" w:rsidRPr="001E2C8D"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bCs/>
          <w:color w:val="000000"/>
          <w:sz w:val="24"/>
          <w:szCs w:val="24"/>
        </w:rPr>
        <w:t>Aplicar ao Contratado sanções motivadas pela inexecução total ou parcial do Contrato;</w:t>
      </w:r>
    </w:p>
    <w:p w14:paraId="25EAD9D4" w14:textId="134BF978" w:rsidR="007D1C84" w:rsidRPr="001E2C8D" w:rsidRDefault="007D1C84" w:rsidP="00DD427F">
      <w:pPr>
        <w:numPr>
          <w:ilvl w:val="2"/>
          <w:numId w:val="2"/>
        </w:numPr>
        <w:spacing w:before="120" w:after="120" w:line="276" w:lineRule="auto"/>
        <w:ind w:left="113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Cientificar o </w:t>
      </w:r>
      <w:r w:rsidRPr="001E2C8D">
        <w:rPr>
          <w:rFonts w:ascii="Times New Roman" w:hAnsi="Times New Roman" w:cs="Times New Roman"/>
          <w:bCs/>
          <w:color w:val="000000"/>
          <w:sz w:val="24"/>
          <w:szCs w:val="24"/>
        </w:rPr>
        <w:t>órgão</w:t>
      </w:r>
      <w:r w:rsidRPr="001E2C8D">
        <w:rPr>
          <w:rFonts w:ascii="Times New Roman" w:hAnsi="Times New Roman" w:cs="Times New Roman"/>
          <w:color w:val="000000"/>
          <w:sz w:val="24"/>
          <w:szCs w:val="24"/>
        </w:rPr>
        <w:t xml:space="preserve"> de representação judicial </w:t>
      </w:r>
      <w:r w:rsidR="00F05553">
        <w:rPr>
          <w:rFonts w:ascii="Times New Roman" w:hAnsi="Times New Roman" w:cs="Times New Roman"/>
          <w:color w:val="000000"/>
          <w:sz w:val="24"/>
          <w:szCs w:val="24"/>
        </w:rPr>
        <w:t>do Município de Cacique Doble</w:t>
      </w:r>
      <w:r w:rsidRPr="001E2C8D">
        <w:rPr>
          <w:rFonts w:ascii="Times New Roman" w:hAnsi="Times New Roman" w:cs="Times New Roman"/>
          <w:color w:val="000000"/>
          <w:sz w:val="24"/>
          <w:szCs w:val="24"/>
        </w:rPr>
        <w:t xml:space="preserve"> para adoção das medidas cabíveis quando do descumprimento de obrigações pelo Contratado;</w:t>
      </w:r>
    </w:p>
    <w:p w14:paraId="3DB35390" w14:textId="77777777" w:rsidR="007D1C84" w:rsidRPr="001E2C8D" w:rsidRDefault="007D1C84" w:rsidP="00DD427F">
      <w:pPr>
        <w:numPr>
          <w:ilvl w:val="2"/>
          <w:numId w:val="2"/>
        </w:numPr>
        <w:spacing w:before="120" w:after="120" w:line="276" w:lineRule="auto"/>
        <w:ind w:left="1134"/>
        <w:jc w:val="both"/>
        <w:rPr>
          <w:rFonts w:ascii="Times New Roman" w:hAnsi="Times New Roman" w:cs="Times New Roman"/>
          <w:bCs/>
          <w:color w:val="000000"/>
          <w:sz w:val="24"/>
          <w:szCs w:val="24"/>
        </w:rPr>
      </w:pPr>
      <w:r w:rsidRPr="001E2C8D">
        <w:rPr>
          <w:rFonts w:ascii="Times New Roman" w:hAnsi="Times New Roman" w:cs="Times New Roman"/>
          <w:bCs/>
          <w:color w:val="000000"/>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39981F9" w14:textId="7987B18F" w:rsidR="007D1C84" w:rsidRPr="00906074" w:rsidRDefault="007D1C84" w:rsidP="00DD427F">
      <w:pPr>
        <w:numPr>
          <w:ilvl w:val="3"/>
          <w:numId w:val="2"/>
        </w:numPr>
        <w:spacing w:before="120" w:after="120" w:line="276" w:lineRule="auto"/>
        <w:ind w:left="1701"/>
        <w:jc w:val="both"/>
        <w:rPr>
          <w:rFonts w:ascii="Times New Roman" w:hAnsi="Times New Roman" w:cs="Times New Roman"/>
          <w:b/>
          <w:color w:val="000000" w:themeColor="text1"/>
          <w:sz w:val="24"/>
          <w:szCs w:val="24"/>
        </w:rPr>
      </w:pPr>
      <w:r w:rsidRPr="00906074">
        <w:rPr>
          <w:rFonts w:ascii="Times New Roman" w:hAnsi="Times New Roman" w:cs="Times New Roman"/>
          <w:bCs/>
          <w:color w:val="000000" w:themeColor="text1"/>
          <w:sz w:val="24"/>
          <w:szCs w:val="24"/>
        </w:rPr>
        <w:t xml:space="preserve">Concluída a instrução do requerimento, a Administração terá o prazo de </w:t>
      </w:r>
      <w:r w:rsidR="00F05553" w:rsidRPr="00906074">
        <w:rPr>
          <w:rFonts w:ascii="Times New Roman" w:hAnsi="Times New Roman" w:cs="Times New Roman"/>
          <w:bCs/>
          <w:i/>
          <w:color w:val="000000" w:themeColor="text1"/>
          <w:sz w:val="24"/>
          <w:szCs w:val="24"/>
        </w:rPr>
        <w:t>15 dias</w:t>
      </w:r>
      <w:r w:rsidRPr="00906074">
        <w:rPr>
          <w:rFonts w:ascii="Times New Roman" w:hAnsi="Times New Roman" w:cs="Times New Roman"/>
          <w:bCs/>
          <w:color w:val="000000" w:themeColor="text1"/>
          <w:sz w:val="24"/>
          <w:szCs w:val="24"/>
        </w:rPr>
        <w:t xml:space="preserve"> para decidir, admitida a prorrogação motivada por igual período.</w:t>
      </w:r>
    </w:p>
    <w:p w14:paraId="5FEB6F09" w14:textId="16EB729D" w:rsidR="00B50CB4" w:rsidRPr="00F05553" w:rsidRDefault="00630867" w:rsidP="00DD427F">
      <w:pPr>
        <w:numPr>
          <w:ilvl w:val="2"/>
          <w:numId w:val="2"/>
        </w:numPr>
        <w:spacing w:before="120" w:after="120" w:line="276" w:lineRule="auto"/>
        <w:ind w:left="1134"/>
        <w:jc w:val="both"/>
        <w:rPr>
          <w:rFonts w:ascii="Times New Roman" w:hAnsi="Times New Roman" w:cs="Times New Roman"/>
          <w:bCs/>
          <w:color w:val="385623" w:themeColor="accent6" w:themeShade="80"/>
          <w:sz w:val="24"/>
          <w:szCs w:val="24"/>
        </w:rPr>
      </w:pPr>
      <w:r w:rsidRPr="0091105A">
        <w:rPr>
          <w:rFonts w:ascii="Times New Roman" w:hAnsi="Times New Roman" w:cs="Times New Roman"/>
          <w:bCs/>
          <w:iCs/>
          <w:color w:val="000000" w:themeColor="text1"/>
          <w:sz w:val="24"/>
          <w:szCs w:val="24"/>
        </w:rPr>
        <w:t>Notificar o</w:t>
      </w:r>
      <w:r w:rsidR="00B50CB4" w:rsidRPr="0091105A">
        <w:rPr>
          <w:rFonts w:ascii="Times New Roman" w:hAnsi="Times New Roman" w:cs="Times New Roman"/>
          <w:bCs/>
          <w:iCs/>
          <w:color w:val="000000" w:themeColor="text1"/>
          <w:sz w:val="24"/>
          <w:szCs w:val="24"/>
        </w:rPr>
        <w:t>s emitentes das garantias quanto ao início de processo administrativo para apuração de descumprimento de cláusulas contratuais</w:t>
      </w:r>
      <w:r w:rsidR="00F05553" w:rsidRPr="0091105A">
        <w:rPr>
          <w:rFonts w:ascii="Times New Roman" w:hAnsi="Times New Roman" w:cs="Times New Roman"/>
          <w:bCs/>
          <w:iCs/>
          <w:color w:val="000000" w:themeColor="text1"/>
          <w:sz w:val="24"/>
          <w:szCs w:val="24"/>
        </w:rPr>
        <w:t>, quando for o caso</w:t>
      </w:r>
      <w:r w:rsidR="00B50CB4" w:rsidRPr="00F05553">
        <w:rPr>
          <w:rFonts w:ascii="Times New Roman" w:hAnsi="Times New Roman" w:cs="Times New Roman"/>
          <w:bCs/>
          <w:color w:val="385623" w:themeColor="accent6" w:themeShade="80"/>
          <w:sz w:val="24"/>
          <w:szCs w:val="24"/>
        </w:rPr>
        <w:t>.</w:t>
      </w:r>
    </w:p>
    <w:p w14:paraId="3B426613" w14:textId="6DF26070" w:rsidR="007D1C84" w:rsidRDefault="007D1C84" w:rsidP="00DD427F">
      <w:pPr>
        <w:numPr>
          <w:ilvl w:val="1"/>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49B061B" w14:textId="5B4BD3AF" w:rsidR="00815226" w:rsidRPr="0091105A" w:rsidRDefault="00815226" w:rsidP="00815226">
      <w:pPr>
        <w:pStyle w:val="Nivel01Titulo"/>
        <w:rPr>
          <w:rFonts w:ascii="Times New Roman" w:hAnsi="Times New Roman"/>
          <w:color w:val="000000" w:themeColor="text1"/>
          <w:sz w:val="24"/>
          <w:szCs w:val="24"/>
        </w:rPr>
      </w:pPr>
      <w:r w:rsidRPr="0091105A">
        <w:rPr>
          <w:rFonts w:ascii="Times New Roman" w:hAnsi="Times New Roman"/>
          <w:color w:val="000000" w:themeColor="text1"/>
          <w:sz w:val="24"/>
          <w:szCs w:val="24"/>
        </w:rPr>
        <w:t xml:space="preserve">CLÁUSULA </w:t>
      </w:r>
      <w:r w:rsidR="00E70DD9" w:rsidRPr="0091105A">
        <w:rPr>
          <w:rFonts w:ascii="Times New Roman" w:hAnsi="Times New Roman"/>
          <w:color w:val="000000" w:themeColor="text1"/>
          <w:sz w:val="24"/>
          <w:szCs w:val="24"/>
        </w:rPr>
        <w:t>OITAVA</w:t>
      </w:r>
      <w:r w:rsidRPr="0091105A">
        <w:rPr>
          <w:rFonts w:ascii="Times New Roman" w:hAnsi="Times New Roman"/>
          <w:color w:val="000000" w:themeColor="text1"/>
          <w:sz w:val="24"/>
          <w:szCs w:val="24"/>
        </w:rPr>
        <w:t xml:space="preserve"> - OBRIGAÇÕES D</w:t>
      </w:r>
      <w:r w:rsidR="00D95DEB" w:rsidRPr="0091105A">
        <w:rPr>
          <w:rFonts w:ascii="Times New Roman" w:hAnsi="Times New Roman"/>
          <w:color w:val="000000" w:themeColor="text1"/>
          <w:sz w:val="24"/>
          <w:szCs w:val="24"/>
        </w:rPr>
        <w:t>O</w:t>
      </w:r>
      <w:r w:rsidRPr="0091105A">
        <w:rPr>
          <w:rFonts w:ascii="Times New Roman" w:hAnsi="Times New Roman"/>
          <w:color w:val="000000" w:themeColor="text1"/>
          <w:sz w:val="24"/>
          <w:szCs w:val="24"/>
        </w:rPr>
        <w:t xml:space="preserve"> CONTRATAD</w:t>
      </w:r>
      <w:r w:rsidR="00D95DEB" w:rsidRPr="0091105A">
        <w:rPr>
          <w:rFonts w:ascii="Times New Roman" w:hAnsi="Times New Roman"/>
          <w:color w:val="000000" w:themeColor="text1"/>
          <w:sz w:val="24"/>
          <w:szCs w:val="24"/>
        </w:rPr>
        <w:t>O</w:t>
      </w:r>
      <w:r w:rsidRPr="0091105A">
        <w:rPr>
          <w:rFonts w:ascii="Times New Roman" w:hAnsi="Times New Roman"/>
          <w:color w:val="000000" w:themeColor="text1"/>
          <w:sz w:val="24"/>
          <w:szCs w:val="24"/>
        </w:rPr>
        <w:t xml:space="preserve"> (art. 92, XIV, XVI e XVII)</w:t>
      </w:r>
    </w:p>
    <w:p w14:paraId="2AFDCA56" w14:textId="45982D79" w:rsidR="007F61BE" w:rsidRPr="001E2C8D" w:rsidRDefault="007F61BE" w:rsidP="00DD427F">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 Contratado deve cumprir todas</w:t>
      </w:r>
      <w:r w:rsidR="0024672A" w:rsidRPr="001E2C8D">
        <w:rPr>
          <w:rFonts w:ascii="Times New Roman" w:hAnsi="Times New Roman" w:cs="Times New Roman"/>
          <w:sz w:val="24"/>
          <w:szCs w:val="24"/>
        </w:rPr>
        <w:t xml:space="preserve"> as</w:t>
      </w:r>
      <w:r w:rsidRPr="001E2C8D">
        <w:rPr>
          <w:rFonts w:ascii="Times New Roman" w:hAnsi="Times New Roman" w:cs="Times New Roman"/>
          <w:sz w:val="24"/>
          <w:szCs w:val="24"/>
        </w:rPr>
        <w:t xml:space="preserve"> obrigações constantes deste Contrato, em seus anexos, assumindo como exclusivamente seus os riscos e as despesas decorrentes da boa e perfeita execução do objeto, observando, ainda, as obrigações a seguir dispostas:</w:t>
      </w:r>
    </w:p>
    <w:p w14:paraId="7E8AE2A8" w14:textId="3E36A935"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Atender às determinações regulares emitidas pelo fiscal do contrato ou autoridade superior (art. 137, II);</w:t>
      </w:r>
    </w:p>
    <w:p w14:paraId="312646A3"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 xml:space="preserve">Alocar os empregados necessários, com habilitação e conhecimento adequados, ao perfeito cumprimento das cláusulas deste contrato, fornecendo os materiais, equipamentos, ferramentas e utensílios demandados, cuja quantidade, </w:t>
      </w:r>
      <w:r w:rsidRPr="001E2C8D">
        <w:rPr>
          <w:rFonts w:ascii="Times New Roman" w:hAnsi="Times New Roman" w:cs="Times New Roman"/>
          <w:color w:val="000000" w:themeColor="text1"/>
          <w:sz w:val="24"/>
          <w:szCs w:val="24"/>
        </w:rPr>
        <w:lastRenderedPageBreak/>
        <w:t>qualidade e tecnologia deverão atender às recomendações de boa técnica e a legislação de regência;</w:t>
      </w:r>
    </w:p>
    <w:p w14:paraId="24709B95"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0DEB680B"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6452B7AB" w14:textId="77777777" w:rsidR="007F61BE" w:rsidRPr="00A3702A" w:rsidRDefault="007F61BE" w:rsidP="00DD427F">
      <w:pPr>
        <w:numPr>
          <w:ilvl w:val="2"/>
          <w:numId w:val="2"/>
        </w:numPr>
        <w:spacing w:before="120" w:after="120" w:line="276" w:lineRule="auto"/>
        <w:ind w:left="1134"/>
        <w:jc w:val="both"/>
        <w:rPr>
          <w:rFonts w:ascii="Times New Roman" w:hAnsi="Times New Roman" w:cs="Times New Roman"/>
          <w:color w:val="000000" w:themeColor="text1"/>
          <w:sz w:val="24"/>
          <w:szCs w:val="24"/>
        </w:rPr>
      </w:pPr>
      <w:r w:rsidRPr="00A3702A">
        <w:rPr>
          <w:rFonts w:ascii="Times New Roman" w:hAnsi="Times New Roman" w:cs="Times New Roman"/>
          <w:color w:val="000000" w:themeColor="text1"/>
          <w:sz w:val="24"/>
          <w:szCs w:val="24"/>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545CFEC6" w14:textId="564EA03D" w:rsidR="007F61BE" w:rsidRPr="00A3702A" w:rsidRDefault="007F61BE" w:rsidP="00DD427F">
      <w:pPr>
        <w:numPr>
          <w:ilvl w:val="2"/>
          <w:numId w:val="2"/>
        </w:numPr>
        <w:spacing w:before="120" w:after="120" w:line="276" w:lineRule="auto"/>
        <w:ind w:left="1134"/>
        <w:jc w:val="both"/>
        <w:rPr>
          <w:rFonts w:ascii="Times New Roman" w:hAnsi="Times New Roman" w:cs="Times New Roman"/>
          <w:iCs/>
          <w:color w:val="000000" w:themeColor="text1"/>
          <w:sz w:val="24"/>
          <w:szCs w:val="24"/>
        </w:rPr>
      </w:pPr>
      <w:r w:rsidRPr="00A3702A">
        <w:rPr>
          <w:rFonts w:ascii="Times New Roman" w:hAnsi="Times New Roman" w:cs="Times New Roman"/>
          <w:iCs/>
          <w:color w:val="000000" w:themeColor="text1"/>
          <w:sz w:val="24"/>
          <w:szCs w:val="24"/>
        </w:rPr>
        <w:t xml:space="preserve">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 1) prova de regularidade relativa à Seguridade </w:t>
      </w:r>
      <w:r w:rsidRPr="00A3702A">
        <w:rPr>
          <w:rFonts w:ascii="Times New Roman" w:hAnsi="Times New Roman" w:cs="Times New Roman"/>
          <w:color w:val="000000" w:themeColor="text1"/>
          <w:sz w:val="24"/>
          <w:szCs w:val="24"/>
        </w:rPr>
        <w:t>Social</w:t>
      </w:r>
      <w:r w:rsidRPr="00A3702A">
        <w:rPr>
          <w:rFonts w:ascii="Times New Roman" w:hAnsi="Times New Roman" w:cs="Times New Roman"/>
          <w:iCs/>
          <w:color w:val="000000" w:themeColor="text1"/>
          <w:sz w:val="24"/>
          <w:szCs w:val="24"/>
        </w:rPr>
        <w:t>; 2) certidão conjunta relativa aos tributos federais e à Dívida Ativa da União; 3) certidões que comprovem a regularidade perante a Fazenda Municipal</w:t>
      </w:r>
      <w:r w:rsidR="007731BA" w:rsidRPr="00A3702A">
        <w:rPr>
          <w:rFonts w:ascii="Times New Roman" w:hAnsi="Times New Roman" w:cs="Times New Roman"/>
          <w:iCs/>
          <w:color w:val="000000" w:themeColor="text1"/>
          <w:sz w:val="24"/>
          <w:szCs w:val="24"/>
        </w:rPr>
        <w:t xml:space="preserve"> ou </w:t>
      </w:r>
      <w:r w:rsidRPr="00A3702A">
        <w:rPr>
          <w:rFonts w:ascii="Times New Roman" w:hAnsi="Times New Roman" w:cs="Times New Roman"/>
          <w:iCs/>
          <w:color w:val="000000" w:themeColor="text1"/>
          <w:sz w:val="24"/>
          <w:szCs w:val="24"/>
        </w:rPr>
        <w:t xml:space="preserve">Distrital do domicílio ou sede do contratado; 4) Certidão de Regularidade do FGTS – CRF; e 5) Certidão Negativa de Débitos Trabalhistas – CNDT; </w:t>
      </w:r>
    </w:p>
    <w:p w14:paraId="2D9021A2"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iCs/>
          <w:sz w:val="24"/>
          <w:szCs w:val="24"/>
        </w:rPr>
      </w:pPr>
      <w:r w:rsidRPr="001E2C8D">
        <w:rPr>
          <w:rFonts w:ascii="Times New Roman" w:hAnsi="Times New Roman" w:cs="Times New Roman"/>
          <w:iCs/>
          <w:sz w:val="24"/>
          <w:szCs w:val="24"/>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0D670EA2"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lang w:eastAsia="pt-BR"/>
        </w:rPr>
      </w:pPr>
      <w:r w:rsidRPr="001E2C8D">
        <w:rPr>
          <w:rFonts w:ascii="Times New Roman" w:hAnsi="Times New Roman" w:cs="Times New Roman"/>
          <w:sz w:val="24"/>
          <w:szCs w:val="24"/>
        </w:rPr>
        <w:t xml:space="preserve">Comunicar ao Fiscal do contrato, no prazo de 24 (vinte e quatro) horas, qualquer ocorrência anormal ou </w:t>
      </w:r>
      <w:r w:rsidRPr="001E2C8D">
        <w:rPr>
          <w:rFonts w:ascii="Times New Roman" w:hAnsi="Times New Roman" w:cs="Times New Roman"/>
          <w:color w:val="000000"/>
          <w:sz w:val="24"/>
          <w:szCs w:val="24"/>
        </w:rPr>
        <w:t>acidente</w:t>
      </w:r>
      <w:r w:rsidRPr="001E2C8D">
        <w:rPr>
          <w:rFonts w:ascii="Times New Roman" w:hAnsi="Times New Roman" w:cs="Times New Roman"/>
          <w:sz w:val="24"/>
          <w:szCs w:val="24"/>
        </w:rPr>
        <w:t xml:space="preserve"> que se verifique no local dos serviços.</w:t>
      </w:r>
    </w:p>
    <w:p w14:paraId="45A91AF8"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sz w:val="24"/>
          <w:szCs w:val="24"/>
        </w:rPr>
      </w:pPr>
      <w:r w:rsidRPr="001E2C8D">
        <w:rPr>
          <w:rFonts w:ascii="Times New Roman" w:hAnsi="Times New Roman" w:cs="Times New Roman"/>
          <w:sz w:val="24"/>
          <w:szCs w:val="24"/>
        </w:rPr>
        <w:t>Prestar todo esclarecimento ou informação solicitada pelo Contratante ou por seus prepostos, garantindo-lhes o acesso, a qualquer tempo, ao local dos trabalhos, bem como aos documentos relativos à execução do empreendimento.</w:t>
      </w:r>
    </w:p>
    <w:p w14:paraId="037C65D4"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sz w:val="24"/>
          <w:szCs w:val="24"/>
        </w:rPr>
      </w:pPr>
      <w:r w:rsidRPr="001E2C8D">
        <w:rPr>
          <w:rFonts w:ascii="Times New Roman" w:hAnsi="Times New Roman" w:cs="Times New Roman"/>
          <w:sz w:val="24"/>
          <w:szCs w:val="24"/>
        </w:rPr>
        <w:lastRenderedPageBreak/>
        <w:t>Paralisar, por determinação do Contratante, qualquer atividade que não esteja sendo executada de acordo com a boa técnica ou que ponha em risco a segurança de pessoas ou bens de terceiros.</w:t>
      </w:r>
    </w:p>
    <w:p w14:paraId="565B1F4D"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sz w:val="24"/>
          <w:szCs w:val="24"/>
        </w:rPr>
      </w:pPr>
      <w:r w:rsidRPr="001E2C8D">
        <w:rPr>
          <w:rFonts w:ascii="Times New Roman" w:hAnsi="Times New Roman" w:cs="Times New Roman"/>
          <w:sz w:val="24"/>
          <w:szCs w:val="24"/>
        </w:rPr>
        <w:t>Promover a guarda, manutenção e vigilância de materiais, ferramentas, e tudo o que for necessário à execução do objeto, durante a vigência do contrato.</w:t>
      </w:r>
    </w:p>
    <w:p w14:paraId="00CCAA0A"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46A3E5AC"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Submeter previamente, por escrito, ao Contratante, para análise e aprovação, quaisquer mudanças nos métodos executivos que fujam às especificações do memorial descritivo ou instrumento congênere.</w:t>
      </w:r>
    </w:p>
    <w:p w14:paraId="18AEDF7D"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color w:val="000000"/>
          <w:sz w:val="24"/>
          <w:szCs w:val="24"/>
        </w:rPr>
        <w:t xml:space="preserve">Não permitir a utilização de qualquer trabalho do menor de dezesseis anos, </w:t>
      </w:r>
      <w:r w:rsidRPr="001E2C8D">
        <w:rPr>
          <w:rFonts w:ascii="Times New Roman" w:hAnsi="Times New Roman" w:cs="Times New Roman"/>
          <w:sz w:val="24"/>
          <w:szCs w:val="24"/>
        </w:rPr>
        <w:t>exceto na condição de aprendiz para os maiores de quatorze anos, nem permitir a utilização do trabalho do menor de dezoito anos em trabalho noturno, perigoso ou insalubre;</w:t>
      </w:r>
    </w:p>
    <w:p w14:paraId="07C081D9"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 xml:space="preserve"> Manter durante toda a vigência do contrato, em compatibilidade com as obrigações assumidas, todas as condições exigidas para habilitação na licitação, ou para qualificação, na contratação direta; </w:t>
      </w:r>
    </w:p>
    <w:p w14:paraId="16808860"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 xml:space="preserve">  Guardar sigilo sobre todas as informações obtidas em decorrência do cumprimento do contrato; </w:t>
      </w:r>
    </w:p>
    <w:p w14:paraId="5BFC8F5C" w14:textId="43B204C6"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w:t>
      </w:r>
      <w:r w:rsidR="00E525C3" w:rsidRPr="001E2C8D">
        <w:rPr>
          <w:rFonts w:ascii="Times New Roman" w:hAnsi="Times New Roman" w:cs="Times New Roman"/>
          <w:sz w:val="24"/>
          <w:szCs w:val="24"/>
        </w:rPr>
        <w:t>contratação</w:t>
      </w:r>
      <w:r w:rsidRPr="001E2C8D">
        <w:rPr>
          <w:rFonts w:ascii="Times New Roman" w:hAnsi="Times New Roman" w:cs="Times New Roman"/>
          <w:sz w:val="24"/>
          <w:szCs w:val="24"/>
        </w:rPr>
        <w:t>, exceto quando ocorrer algum dos eventos arrolados no art. 124, II, d, da Lei nº 14.133, de 2021.</w:t>
      </w:r>
    </w:p>
    <w:p w14:paraId="03149704"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Cumprir, além dos postulados legais vigentes de âmbito federal, estadual ou municipal, as normas de segurança do Contratante;</w:t>
      </w:r>
    </w:p>
    <w:p w14:paraId="647C83AD" w14:textId="77777777" w:rsidR="00ED109F" w:rsidRPr="001F7E90" w:rsidRDefault="00ED109F" w:rsidP="00ED109F">
      <w:pPr>
        <w:pStyle w:val="Nivel01Titulo"/>
        <w:rPr>
          <w:rFonts w:ascii="Times New Roman" w:hAnsi="Times New Roman"/>
          <w:i/>
          <w:iCs/>
          <w:color w:val="000000" w:themeColor="text1"/>
          <w:sz w:val="24"/>
          <w:szCs w:val="24"/>
        </w:rPr>
      </w:pPr>
      <w:r w:rsidRPr="001F7E90">
        <w:rPr>
          <w:rFonts w:ascii="Times New Roman" w:hAnsi="Times New Roman"/>
          <w:i/>
          <w:iCs/>
          <w:color w:val="000000" w:themeColor="text1"/>
          <w:sz w:val="24"/>
          <w:szCs w:val="24"/>
        </w:rPr>
        <w:t>CLÁUSULA NONA- OBRIGAÇÕES PERTINENTES À LGPD</w:t>
      </w:r>
    </w:p>
    <w:p w14:paraId="77159822" w14:textId="77777777" w:rsidR="00ED109F" w:rsidRPr="001625B4" w:rsidRDefault="00ED109F" w:rsidP="00DD427F">
      <w:pPr>
        <w:numPr>
          <w:ilvl w:val="1"/>
          <w:numId w:val="43"/>
        </w:numPr>
        <w:tabs>
          <w:tab w:val="left" w:pos="709"/>
        </w:tabs>
        <w:spacing w:before="120" w:after="120" w:line="276" w:lineRule="auto"/>
        <w:ind w:left="567" w:firstLine="0"/>
        <w:jc w:val="both"/>
        <w:rPr>
          <w:rFonts w:ascii="Times New Roman" w:eastAsia="Arial Unicode MS" w:hAnsi="Times New Roman" w:cs="Times New Roman"/>
          <w:color w:val="000000" w:themeColor="text1"/>
          <w:sz w:val="24"/>
          <w:szCs w:val="24"/>
          <w:lang w:eastAsia="pt-BR"/>
        </w:rPr>
      </w:pPr>
      <w:r w:rsidRPr="001625B4">
        <w:rPr>
          <w:rFonts w:ascii="Times New Roman" w:eastAsia="Arial Unicode MS" w:hAnsi="Times New Roman" w:cs="Times New Roman"/>
          <w:color w:val="000000" w:themeColor="text1"/>
          <w:sz w:val="24"/>
          <w:szCs w:val="24"/>
          <w:lang w:eastAsia="pt-BR"/>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27A4D7C" w14:textId="77777777" w:rsidR="00ED109F" w:rsidRPr="001625B4" w:rsidRDefault="00ED109F" w:rsidP="00DD427F">
      <w:pPr>
        <w:numPr>
          <w:ilvl w:val="1"/>
          <w:numId w:val="43"/>
        </w:numPr>
        <w:tabs>
          <w:tab w:val="left" w:pos="709"/>
        </w:tabs>
        <w:spacing w:before="120" w:after="120" w:line="276" w:lineRule="auto"/>
        <w:ind w:left="567" w:firstLine="0"/>
        <w:jc w:val="both"/>
        <w:rPr>
          <w:rFonts w:ascii="Times New Roman" w:eastAsia="Arial Unicode MS" w:hAnsi="Times New Roman" w:cs="Times New Roman"/>
          <w:color w:val="000000" w:themeColor="text1"/>
          <w:sz w:val="24"/>
          <w:szCs w:val="24"/>
          <w:lang w:eastAsia="pt-BR"/>
        </w:rPr>
      </w:pPr>
      <w:r w:rsidRPr="001625B4">
        <w:rPr>
          <w:rFonts w:ascii="Times New Roman" w:eastAsia="Arial Unicode MS" w:hAnsi="Times New Roman" w:cs="Times New Roman"/>
          <w:color w:val="000000" w:themeColor="text1"/>
          <w:sz w:val="24"/>
          <w:szCs w:val="24"/>
          <w:lang w:eastAsia="pt-BR"/>
        </w:rPr>
        <w:lastRenderedPageBreak/>
        <w:t xml:space="preserve">Os dados obtidos somente poderão ser utilizados para as finalidades que justificaram seu acesso e de acordo com a boa-fé e com os princípios do art. 6º da LGPD. </w:t>
      </w:r>
    </w:p>
    <w:p w14:paraId="78FB4EB5" w14:textId="77777777" w:rsidR="00ED109F" w:rsidRPr="001625B4" w:rsidRDefault="00ED109F" w:rsidP="00DD427F">
      <w:pPr>
        <w:numPr>
          <w:ilvl w:val="1"/>
          <w:numId w:val="43"/>
        </w:numPr>
        <w:tabs>
          <w:tab w:val="left" w:pos="709"/>
        </w:tabs>
        <w:spacing w:before="120" w:after="120" w:line="276" w:lineRule="auto"/>
        <w:ind w:left="567" w:firstLine="0"/>
        <w:jc w:val="both"/>
        <w:rPr>
          <w:rFonts w:ascii="Times New Roman" w:eastAsia="Arial Unicode MS" w:hAnsi="Times New Roman" w:cs="Times New Roman"/>
          <w:color w:val="000000" w:themeColor="text1"/>
          <w:sz w:val="24"/>
          <w:szCs w:val="24"/>
          <w:lang w:eastAsia="pt-BR"/>
        </w:rPr>
      </w:pPr>
      <w:r w:rsidRPr="001625B4">
        <w:rPr>
          <w:rFonts w:ascii="Times New Roman" w:eastAsia="Arial Unicode MS" w:hAnsi="Times New Roman" w:cs="Times New Roman"/>
          <w:color w:val="000000" w:themeColor="text1"/>
          <w:sz w:val="24"/>
          <w:szCs w:val="24"/>
          <w:lang w:eastAsia="pt-BR"/>
        </w:rPr>
        <w:t>É vedado o compartilhamento com terceiros dos dados obtidos fora das hipóteses permitidas em Lei.</w:t>
      </w:r>
    </w:p>
    <w:p w14:paraId="2F96C322" w14:textId="77777777" w:rsidR="008B2527" w:rsidRDefault="00ED109F" w:rsidP="00DD427F">
      <w:pPr>
        <w:numPr>
          <w:ilvl w:val="1"/>
          <w:numId w:val="43"/>
        </w:numPr>
        <w:tabs>
          <w:tab w:val="left" w:pos="709"/>
        </w:tabs>
        <w:spacing w:before="120" w:after="120" w:line="276" w:lineRule="auto"/>
        <w:ind w:left="567" w:firstLine="0"/>
        <w:jc w:val="both"/>
        <w:rPr>
          <w:rFonts w:ascii="Times New Roman" w:eastAsia="Arial Unicode MS" w:hAnsi="Times New Roman" w:cs="Times New Roman"/>
          <w:color w:val="000000" w:themeColor="text1"/>
          <w:sz w:val="24"/>
          <w:szCs w:val="24"/>
          <w:lang w:eastAsia="pt-BR"/>
        </w:rPr>
      </w:pPr>
      <w:r w:rsidRPr="001625B4">
        <w:rPr>
          <w:rFonts w:ascii="Times New Roman" w:eastAsia="Arial Unicode MS" w:hAnsi="Times New Roman" w:cs="Times New Roman"/>
          <w:color w:val="000000" w:themeColor="text1"/>
          <w:sz w:val="24"/>
          <w:szCs w:val="24"/>
          <w:lang w:eastAsia="pt-BR"/>
        </w:rPr>
        <w:t xml:space="preserve">É dever do contratado orientar e treinar seus empregados sobre os deveres, requisitos e responsabilidades decorrentes da LGPD. </w:t>
      </w:r>
    </w:p>
    <w:p w14:paraId="28049588" w14:textId="6D6BBEA0" w:rsidR="00815226" w:rsidRPr="008B2527" w:rsidRDefault="00815226" w:rsidP="00815226">
      <w:pPr>
        <w:pStyle w:val="Nivel01Titulo"/>
        <w:rPr>
          <w:rFonts w:ascii="Times New Roman" w:hAnsi="Times New Roman"/>
          <w:color w:val="000000" w:themeColor="text1"/>
          <w:sz w:val="24"/>
          <w:szCs w:val="24"/>
        </w:rPr>
      </w:pPr>
      <w:r w:rsidRPr="008B2527">
        <w:rPr>
          <w:rFonts w:ascii="Times New Roman" w:hAnsi="Times New Roman"/>
          <w:color w:val="000000" w:themeColor="text1"/>
          <w:sz w:val="24"/>
          <w:szCs w:val="24"/>
        </w:rPr>
        <w:t xml:space="preserve">CLÁUSULA </w:t>
      </w:r>
      <w:r w:rsidR="00ED109F" w:rsidRPr="008B2527">
        <w:rPr>
          <w:rFonts w:ascii="Times New Roman" w:hAnsi="Times New Roman"/>
          <w:color w:val="000000" w:themeColor="text1"/>
          <w:sz w:val="24"/>
          <w:szCs w:val="24"/>
        </w:rPr>
        <w:t>DÉCIMA</w:t>
      </w:r>
      <w:r w:rsidRPr="008B2527">
        <w:rPr>
          <w:rFonts w:ascii="Times New Roman" w:hAnsi="Times New Roman"/>
          <w:color w:val="000000" w:themeColor="text1"/>
          <w:sz w:val="24"/>
          <w:szCs w:val="24"/>
        </w:rPr>
        <w:t xml:space="preserve"> </w:t>
      </w:r>
      <w:r w:rsidR="00192FA4" w:rsidRPr="008B2527">
        <w:rPr>
          <w:rFonts w:ascii="Times New Roman" w:hAnsi="Times New Roman"/>
          <w:color w:val="000000" w:themeColor="text1"/>
          <w:sz w:val="24"/>
          <w:szCs w:val="24"/>
        </w:rPr>
        <w:t>–</w:t>
      </w:r>
      <w:r w:rsidRPr="008B2527">
        <w:rPr>
          <w:rFonts w:ascii="Times New Roman" w:hAnsi="Times New Roman"/>
          <w:color w:val="000000" w:themeColor="text1"/>
          <w:sz w:val="24"/>
          <w:szCs w:val="24"/>
        </w:rPr>
        <w:t xml:space="preserve"> </w:t>
      </w:r>
      <w:r w:rsidR="00192FA4" w:rsidRPr="008B2527">
        <w:rPr>
          <w:rFonts w:ascii="Times New Roman" w:hAnsi="Times New Roman"/>
          <w:color w:val="000000" w:themeColor="text1"/>
          <w:sz w:val="24"/>
          <w:szCs w:val="24"/>
        </w:rPr>
        <w:t>GARANTIA DE EXECUÇÃO (art. 92, XII e XIII)</w:t>
      </w:r>
    </w:p>
    <w:p w14:paraId="574B9F63" w14:textId="329D5EB3" w:rsidR="00EE34A4" w:rsidRPr="009E25C1" w:rsidRDefault="007D1C84" w:rsidP="009E25C1">
      <w:pPr>
        <w:numPr>
          <w:ilvl w:val="1"/>
          <w:numId w:val="2"/>
        </w:numPr>
        <w:spacing w:before="120" w:after="120" w:line="276" w:lineRule="auto"/>
        <w:ind w:left="567"/>
        <w:jc w:val="both"/>
        <w:rPr>
          <w:rFonts w:ascii="Times New Roman" w:hAnsi="Times New Roman" w:cs="Times New Roman"/>
          <w:iCs/>
          <w:color w:val="000000" w:themeColor="text1"/>
          <w:sz w:val="24"/>
          <w:szCs w:val="24"/>
        </w:rPr>
      </w:pPr>
      <w:r w:rsidRPr="009E25C1">
        <w:rPr>
          <w:rFonts w:ascii="Times New Roman" w:hAnsi="Times New Roman" w:cs="Times New Roman"/>
          <w:iCs/>
          <w:color w:val="000000" w:themeColor="text1"/>
          <w:sz w:val="24"/>
          <w:szCs w:val="24"/>
        </w:rPr>
        <w:t>Não haverá exigência de garantia contratual da execução.</w:t>
      </w:r>
    </w:p>
    <w:p w14:paraId="646E55A5" w14:textId="73A4BB7B" w:rsidR="00192FA4" w:rsidRPr="009E25C1" w:rsidRDefault="00192FA4" w:rsidP="00192FA4">
      <w:pPr>
        <w:pStyle w:val="Nivel01Titulo"/>
        <w:rPr>
          <w:rFonts w:ascii="Times New Roman" w:hAnsi="Times New Roman"/>
          <w:color w:val="000000" w:themeColor="text1"/>
          <w:sz w:val="24"/>
          <w:szCs w:val="24"/>
        </w:rPr>
      </w:pPr>
      <w:r w:rsidRPr="009E25C1">
        <w:rPr>
          <w:rFonts w:ascii="Times New Roman" w:hAnsi="Times New Roman"/>
          <w:color w:val="000000" w:themeColor="text1"/>
          <w:sz w:val="24"/>
          <w:szCs w:val="24"/>
        </w:rPr>
        <w:t xml:space="preserve">CLÁUSULA </w:t>
      </w:r>
      <w:r w:rsidR="00E70DD9" w:rsidRPr="009E25C1">
        <w:rPr>
          <w:rFonts w:ascii="Times New Roman" w:hAnsi="Times New Roman"/>
          <w:color w:val="000000" w:themeColor="text1"/>
          <w:sz w:val="24"/>
          <w:szCs w:val="24"/>
        </w:rPr>
        <w:t>DÉCIMA</w:t>
      </w:r>
      <w:r w:rsidRPr="009E25C1">
        <w:rPr>
          <w:rFonts w:ascii="Times New Roman" w:hAnsi="Times New Roman"/>
          <w:color w:val="000000" w:themeColor="text1"/>
          <w:sz w:val="24"/>
          <w:szCs w:val="24"/>
        </w:rPr>
        <w:t xml:space="preserve"> </w:t>
      </w:r>
      <w:r w:rsidR="00ED109F" w:rsidRPr="009E25C1">
        <w:rPr>
          <w:rFonts w:ascii="Times New Roman" w:hAnsi="Times New Roman"/>
          <w:color w:val="000000" w:themeColor="text1"/>
          <w:sz w:val="24"/>
          <w:szCs w:val="24"/>
        </w:rPr>
        <w:t xml:space="preserve">PRIMEIRA </w:t>
      </w:r>
      <w:r w:rsidRPr="009E25C1">
        <w:rPr>
          <w:rFonts w:ascii="Times New Roman" w:hAnsi="Times New Roman"/>
          <w:color w:val="000000" w:themeColor="text1"/>
          <w:sz w:val="24"/>
          <w:szCs w:val="24"/>
        </w:rPr>
        <w:t>– INFRAÇÕES E SANÇÕES ADMINISTRATIVAS (art. 92, XIV)</w:t>
      </w:r>
    </w:p>
    <w:p w14:paraId="6C3670C2" w14:textId="77777777" w:rsidR="00192FA4" w:rsidRPr="001E2C8D" w:rsidRDefault="00192FA4" w:rsidP="00B1351C">
      <w:pPr>
        <w:numPr>
          <w:ilvl w:val="1"/>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Comete infração administrativa, nos termos da Lei nº 14.133, de 2021, o Contratado que:</w:t>
      </w:r>
    </w:p>
    <w:p w14:paraId="7F90B1AB"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der causa à inexecução parcial do contrato;</w:t>
      </w:r>
    </w:p>
    <w:p w14:paraId="6CFCDC3D"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der causa à inexecução parcial do contrato que cause grave dano à Administração ou ao funcionamento dos serviços públicos ou ao interesse coletivo;</w:t>
      </w:r>
    </w:p>
    <w:p w14:paraId="3B99F863"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der causa à inexecução total do contrato;</w:t>
      </w:r>
    </w:p>
    <w:p w14:paraId="1CDABAEB"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deixar de entregar a documentação exigida para o certame;</w:t>
      </w:r>
    </w:p>
    <w:p w14:paraId="0E4191C1"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não manter a proposta, salvo em decorrência de fato superveniente devidamente justificado;</w:t>
      </w:r>
    </w:p>
    <w:p w14:paraId="04815E6D"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não celebrar o contrato ou não entregar a documentação exigida para a contratação, quando convocado dentro do prazo de validade de sua proposta;</w:t>
      </w:r>
    </w:p>
    <w:p w14:paraId="72102FBF" w14:textId="731E9298"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 xml:space="preserve">ensejar o retardamento da execução ou da entrega do objeto da </w:t>
      </w:r>
      <w:r w:rsidR="00E525C3" w:rsidRPr="001E2C8D">
        <w:rPr>
          <w:rFonts w:ascii="Times New Roman" w:hAnsi="Times New Roman" w:cs="Times New Roman"/>
        </w:rPr>
        <w:t>contratação</w:t>
      </w:r>
      <w:r w:rsidRPr="001E2C8D">
        <w:rPr>
          <w:rFonts w:ascii="Times New Roman" w:hAnsi="Times New Roman" w:cs="Times New Roman"/>
        </w:rPr>
        <w:t xml:space="preserve"> sem motivo justificado;</w:t>
      </w:r>
    </w:p>
    <w:p w14:paraId="72049C68" w14:textId="6A06DCE5"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 xml:space="preserve">apresentar declaração ou documentação falsa exigida para o certame ou prestar declaração falsa durante a </w:t>
      </w:r>
      <w:r w:rsidR="00E525C3" w:rsidRPr="001E2C8D">
        <w:rPr>
          <w:rFonts w:ascii="Times New Roman" w:hAnsi="Times New Roman" w:cs="Times New Roman"/>
        </w:rPr>
        <w:t>dispensa eletrônica</w:t>
      </w:r>
      <w:r w:rsidRPr="001E2C8D">
        <w:rPr>
          <w:rFonts w:ascii="Times New Roman" w:hAnsi="Times New Roman" w:cs="Times New Roman"/>
        </w:rPr>
        <w:t xml:space="preserve"> ou execução do contrato;</w:t>
      </w:r>
    </w:p>
    <w:p w14:paraId="35F142E2" w14:textId="446C1C40"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 xml:space="preserve">fraudar a </w:t>
      </w:r>
      <w:r w:rsidR="00E525C3" w:rsidRPr="001E2C8D">
        <w:rPr>
          <w:rFonts w:ascii="Times New Roman" w:hAnsi="Times New Roman" w:cs="Times New Roman"/>
        </w:rPr>
        <w:t>contratação</w:t>
      </w:r>
      <w:r w:rsidRPr="001E2C8D">
        <w:rPr>
          <w:rFonts w:ascii="Times New Roman" w:hAnsi="Times New Roman" w:cs="Times New Roman"/>
        </w:rPr>
        <w:t xml:space="preserve"> ou praticar ato fraudulento na execução do contrato;</w:t>
      </w:r>
    </w:p>
    <w:p w14:paraId="039FB0BF"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comportar-se de modo inidôneo ou cometer fraude de qualquer natureza;</w:t>
      </w:r>
    </w:p>
    <w:p w14:paraId="204C3E4B" w14:textId="262055C6"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lastRenderedPageBreak/>
        <w:t xml:space="preserve">praticar atos ilícitos com vistas a frustrar os objetivos da </w:t>
      </w:r>
      <w:r w:rsidR="00E525C3" w:rsidRPr="001E2C8D">
        <w:rPr>
          <w:rFonts w:ascii="Times New Roman" w:hAnsi="Times New Roman" w:cs="Times New Roman"/>
        </w:rPr>
        <w:t>contratação</w:t>
      </w:r>
      <w:r w:rsidRPr="001E2C8D">
        <w:rPr>
          <w:rFonts w:ascii="Times New Roman" w:hAnsi="Times New Roman" w:cs="Times New Roman"/>
        </w:rPr>
        <w:t>;</w:t>
      </w:r>
    </w:p>
    <w:p w14:paraId="27FE91D9"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praticar ato lesivo previsto no art. 5º da Lei nº 12.846, de 1º de agosto de 2013.</w:t>
      </w:r>
    </w:p>
    <w:p w14:paraId="6C2DFA0F" w14:textId="77777777" w:rsidR="00192FA4" w:rsidRPr="001E2C8D" w:rsidRDefault="00192FA4" w:rsidP="00BF0622">
      <w:pPr>
        <w:numPr>
          <w:ilvl w:val="1"/>
          <w:numId w:val="2"/>
        </w:numPr>
        <w:spacing w:before="120" w:after="120" w:line="276" w:lineRule="auto"/>
        <w:ind w:left="0"/>
        <w:jc w:val="both"/>
        <w:rPr>
          <w:rFonts w:ascii="Times New Roman" w:hAnsi="Times New Roman" w:cs="Times New Roman"/>
          <w:sz w:val="24"/>
          <w:szCs w:val="24"/>
        </w:rPr>
      </w:pPr>
      <w:r w:rsidRPr="001E2C8D">
        <w:rPr>
          <w:rFonts w:ascii="Times New Roman" w:hAnsi="Times New Roman" w:cs="Times New Roman"/>
          <w:sz w:val="24"/>
          <w:szCs w:val="24"/>
        </w:rPr>
        <w:t>Serão aplicadas ao responsável pelas infrações administrativas acima descritas as seguintes sanções:</w:t>
      </w:r>
    </w:p>
    <w:p w14:paraId="3ADF158C" w14:textId="77777777" w:rsidR="00192FA4" w:rsidRPr="001E2C8D" w:rsidRDefault="00192FA4" w:rsidP="000C5EBA">
      <w:pPr>
        <w:numPr>
          <w:ilvl w:val="2"/>
          <w:numId w:val="26"/>
        </w:numPr>
        <w:spacing w:before="120" w:after="120" w:line="240" w:lineRule="auto"/>
        <w:ind w:left="1701" w:firstLine="0"/>
        <w:jc w:val="both"/>
        <w:rPr>
          <w:rFonts w:ascii="Times New Roman" w:hAnsi="Times New Roman" w:cs="Times New Roman"/>
          <w:sz w:val="24"/>
          <w:szCs w:val="24"/>
        </w:rPr>
      </w:pPr>
      <w:r w:rsidRPr="001E2C8D">
        <w:rPr>
          <w:rFonts w:ascii="Times New Roman" w:hAnsi="Times New Roman" w:cs="Times New Roman"/>
          <w:b/>
          <w:bCs/>
          <w:sz w:val="24"/>
          <w:szCs w:val="24"/>
        </w:rPr>
        <w:t>Advertência</w:t>
      </w:r>
      <w:r w:rsidRPr="001E2C8D">
        <w:rPr>
          <w:rFonts w:ascii="Times New Roman" w:hAnsi="Times New Roman" w:cs="Times New Roman"/>
          <w:sz w:val="24"/>
          <w:szCs w:val="24"/>
        </w:rPr>
        <w:t>, quando o Contratado der causa à inexecução parcial do contrato, sempre que não se justificar a imposição de penalidade mais grave (art. 156, §2º, da Lei);</w:t>
      </w:r>
    </w:p>
    <w:p w14:paraId="1B4A7EB1" w14:textId="77777777" w:rsidR="00192FA4" w:rsidRPr="001E2C8D" w:rsidRDefault="00192FA4" w:rsidP="000C5EBA">
      <w:pPr>
        <w:numPr>
          <w:ilvl w:val="2"/>
          <w:numId w:val="26"/>
        </w:numPr>
        <w:spacing w:before="120" w:after="120" w:line="240" w:lineRule="auto"/>
        <w:ind w:left="1701" w:firstLine="0"/>
        <w:jc w:val="both"/>
        <w:rPr>
          <w:rFonts w:ascii="Times New Roman" w:hAnsi="Times New Roman" w:cs="Times New Roman"/>
          <w:sz w:val="24"/>
          <w:szCs w:val="24"/>
        </w:rPr>
      </w:pPr>
      <w:r w:rsidRPr="001E2C8D">
        <w:rPr>
          <w:rFonts w:ascii="Times New Roman" w:hAnsi="Times New Roman" w:cs="Times New Roman"/>
          <w:b/>
          <w:bCs/>
          <w:sz w:val="24"/>
          <w:szCs w:val="24"/>
        </w:rPr>
        <w:t>Impedimento de licitar e contratar</w:t>
      </w:r>
      <w:r w:rsidRPr="001E2C8D">
        <w:rPr>
          <w:rFonts w:ascii="Times New Roman" w:hAnsi="Times New Roman" w:cs="Times New Roman"/>
          <w:sz w:val="24"/>
          <w:szCs w:val="24"/>
        </w:rPr>
        <w:t>, quando praticadas as condutas descritas nas alíneas b, c, d, e, f e g do subitem acima deste Contrato, sempre que não se justificar a imposição de penalidade mais grave (art. 156, §4º, da Lei);</w:t>
      </w:r>
    </w:p>
    <w:p w14:paraId="13EB162F" w14:textId="77777777" w:rsidR="00192FA4" w:rsidRPr="001E2C8D" w:rsidRDefault="00192FA4" w:rsidP="000C5EBA">
      <w:pPr>
        <w:numPr>
          <w:ilvl w:val="2"/>
          <w:numId w:val="26"/>
        </w:numPr>
        <w:spacing w:before="120" w:after="120" w:line="240" w:lineRule="auto"/>
        <w:ind w:left="1701" w:firstLine="0"/>
        <w:jc w:val="both"/>
        <w:rPr>
          <w:rFonts w:ascii="Times New Roman" w:hAnsi="Times New Roman" w:cs="Times New Roman"/>
          <w:sz w:val="24"/>
          <w:szCs w:val="24"/>
        </w:rPr>
      </w:pPr>
      <w:r w:rsidRPr="001E2C8D">
        <w:rPr>
          <w:rFonts w:ascii="Times New Roman" w:hAnsi="Times New Roman" w:cs="Times New Roman"/>
          <w:b/>
          <w:bCs/>
          <w:sz w:val="24"/>
          <w:szCs w:val="24"/>
        </w:rPr>
        <w:t>Declaração de inidoneidade para licitar e contratar</w:t>
      </w:r>
      <w:r w:rsidRPr="001E2C8D">
        <w:rPr>
          <w:rFonts w:ascii="Times New Roman" w:hAnsi="Times New Roman" w:cs="Times New Roman"/>
          <w:sz w:val="24"/>
          <w:szCs w:val="24"/>
        </w:rPr>
        <w:t>, quando praticadas as condutas descritas nas alíneas h, i, j, k e l do subitem acima deste Contrato, bem como nas alíneas b, c, d, e, f e g, que justifiquem a imposição de penalidade mais grave (art. 156, §5º, da Lei)</w:t>
      </w:r>
    </w:p>
    <w:p w14:paraId="3CBEC04C" w14:textId="77777777" w:rsidR="00192FA4" w:rsidRPr="001E2C8D" w:rsidRDefault="00192FA4" w:rsidP="00DD427F">
      <w:pPr>
        <w:numPr>
          <w:ilvl w:val="2"/>
          <w:numId w:val="26"/>
        </w:numPr>
        <w:spacing w:before="120" w:after="120" w:line="276" w:lineRule="auto"/>
        <w:ind w:left="1276"/>
        <w:jc w:val="both"/>
        <w:rPr>
          <w:rFonts w:ascii="Times New Roman" w:hAnsi="Times New Roman" w:cs="Times New Roman"/>
          <w:sz w:val="24"/>
          <w:szCs w:val="24"/>
        </w:rPr>
      </w:pPr>
      <w:r w:rsidRPr="001E2C8D">
        <w:rPr>
          <w:rFonts w:ascii="Times New Roman" w:hAnsi="Times New Roman" w:cs="Times New Roman"/>
          <w:b/>
          <w:bCs/>
          <w:sz w:val="24"/>
          <w:szCs w:val="24"/>
        </w:rPr>
        <w:t>Multa:</w:t>
      </w:r>
    </w:p>
    <w:p w14:paraId="7CE3F86D" w14:textId="6EA73CAF" w:rsidR="00192FA4" w:rsidRPr="008B0550" w:rsidRDefault="00192FA4" w:rsidP="000C5EBA">
      <w:pPr>
        <w:numPr>
          <w:ilvl w:val="3"/>
          <w:numId w:val="26"/>
        </w:numPr>
        <w:spacing w:before="120" w:after="120" w:line="240" w:lineRule="auto"/>
        <w:ind w:left="1701" w:firstLine="0"/>
        <w:jc w:val="both"/>
        <w:rPr>
          <w:rFonts w:ascii="Times New Roman" w:hAnsi="Times New Roman" w:cs="Times New Roman"/>
          <w:color w:val="000000" w:themeColor="text1"/>
          <w:sz w:val="24"/>
          <w:szCs w:val="24"/>
        </w:rPr>
      </w:pPr>
      <w:r w:rsidRPr="008B0550">
        <w:rPr>
          <w:rFonts w:ascii="Times New Roman" w:hAnsi="Times New Roman" w:cs="Times New Roman"/>
          <w:color w:val="000000" w:themeColor="text1"/>
          <w:sz w:val="24"/>
          <w:szCs w:val="24"/>
        </w:rPr>
        <w:t xml:space="preserve">moratória de </w:t>
      </w:r>
      <w:r w:rsidR="00BF0622" w:rsidRPr="008B0550">
        <w:rPr>
          <w:rFonts w:ascii="Times New Roman" w:hAnsi="Times New Roman" w:cs="Times New Roman"/>
          <w:color w:val="000000" w:themeColor="text1"/>
          <w:sz w:val="24"/>
          <w:szCs w:val="24"/>
        </w:rPr>
        <w:t>5</w:t>
      </w:r>
      <w:r w:rsidRPr="008B0550">
        <w:rPr>
          <w:rFonts w:ascii="Times New Roman" w:hAnsi="Times New Roman" w:cs="Times New Roman"/>
          <w:color w:val="000000" w:themeColor="text1"/>
          <w:sz w:val="24"/>
          <w:szCs w:val="24"/>
        </w:rPr>
        <w:t>% (</w:t>
      </w:r>
      <w:r w:rsidR="00BF0622" w:rsidRPr="008B0550">
        <w:rPr>
          <w:rFonts w:ascii="Times New Roman" w:hAnsi="Times New Roman" w:cs="Times New Roman"/>
          <w:color w:val="000000" w:themeColor="text1"/>
          <w:sz w:val="24"/>
          <w:szCs w:val="24"/>
        </w:rPr>
        <w:t>cinco</w:t>
      </w:r>
      <w:r w:rsidRPr="008B0550">
        <w:rPr>
          <w:rFonts w:ascii="Times New Roman" w:hAnsi="Times New Roman" w:cs="Times New Roman"/>
          <w:color w:val="000000" w:themeColor="text1"/>
          <w:sz w:val="24"/>
          <w:szCs w:val="24"/>
        </w:rPr>
        <w:t xml:space="preserve"> por cento) por dia de atraso injustificado </w:t>
      </w:r>
      <w:r w:rsidR="00FE5123">
        <w:rPr>
          <w:rFonts w:ascii="Times New Roman" w:hAnsi="Times New Roman" w:cs="Times New Roman"/>
          <w:color w:val="000000" w:themeColor="text1"/>
          <w:sz w:val="24"/>
          <w:szCs w:val="24"/>
        </w:rPr>
        <w:t>na prestação dos serviços</w:t>
      </w:r>
      <w:r w:rsidRPr="008B0550">
        <w:rPr>
          <w:rFonts w:ascii="Times New Roman" w:hAnsi="Times New Roman" w:cs="Times New Roman"/>
          <w:color w:val="000000" w:themeColor="text1"/>
          <w:sz w:val="24"/>
          <w:szCs w:val="24"/>
        </w:rPr>
        <w:t>,</w:t>
      </w:r>
      <w:r w:rsidR="00FE5123">
        <w:rPr>
          <w:rFonts w:ascii="Times New Roman" w:hAnsi="Times New Roman" w:cs="Times New Roman"/>
          <w:color w:val="000000" w:themeColor="text1"/>
          <w:sz w:val="24"/>
          <w:szCs w:val="24"/>
        </w:rPr>
        <w:t xml:space="preserve"> sobre o valor estimado mensal,</w:t>
      </w:r>
      <w:r w:rsidRPr="008B0550">
        <w:rPr>
          <w:rFonts w:ascii="Times New Roman" w:hAnsi="Times New Roman" w:cs="Times New Roman"/>
          <w:color w:val="000000" w:themeColor="text1"/>
          <w:sz w:val="24"/>
          <w:szCs w:val="24"/>
        </w:rPr>
        <w:t xml:space="preserve"> até o limite de </w:t>
      </w:r>
      <w:r w:rsidR="00BF0622" w:rsidRPr="008B0550">
        <w:rPr>
          <w:rFonts w:ascii="Times New Roman" w:hAnsi="Times New Roman" w:cs="Times New Roman"/>
          <w:color w:val="000000" w:themeColor="text1"/>
          <w:sz w:val="24"/>
          <w:szCs w:val="24"/>
        </w:rPr>
        <w:t>10</w:t>
      </w:r>
      <w:r w:rsidRPr="008B0550">
        <w:rPr>
          <w:rFonts w:ascii="Times New Roman" w:hAnsi="Times New Roman" w:cs="Times New Roman"/>
          <w:color w:val="000000" w:themeColor="text1"/>
          <w:sz w:val="24"/>
          <w:szCs w:val="24"/>
        </w:rPr>
        <w:t xml:space="preserve"> (</w:t>
      </w:r>
      <w:r w:rsidR="00BF0622" w:rsidRPr="008B0550">
        <w:rPr>
          <w:rFonts w:ascii="Times New Roman" w:hAnsi="Times New Roman" w:cs="Times New Roman"/>
          <w:color w:val="000000" w:themeColor="text1"/>
          <w:sz w:val="24"/>
          <w:szCs w:val="24"/>
        </w:rPr>
        <w:t>dez</w:t>
      </w:r>
      <w:r w:rsidRPr="008B0550">
        <w:rPr>
          <w:rFonts w:ascii="Times New Roman" w:hAnsi="Times New Roman" w:cs="Times New Roman"/>
          <w:color w:val="000000" w:themeColor="text1"/>
          <w:sz w:val="24"/>
          <w:szCs w:val="24"/>
        </w:rPr>
        <w:t>) dias;</w:t>
      </w:r>
    </w:p>
    <w:p w14:paraId="3253BC92" w14:textId="492F984B" w:rsidR="00192FA4" w:rsidRDefault="00192FA4" w:rsidP="000C5EBA">
      <w:pPr>
        <w:numPr>
          <w:ilvl w:val="3"/>
          <w:numId w:val="26"/>
        </w:numPr>
        <w:spacing w:before="120" w:after="120" w:line="240" w:lineRule="auto"/>
        <w:ind w:left="1701" w:firstLine="0"/>
        <w:jc w:val="both"/>
        <w:rPr>
          <w:rFonts w:ascii="Times New Roman" w:hAnsi="Times New Roman" w:cs="Times New Roman"/>
          <w:color w:val="000000" w:themeColor="text1"/>
          <w:sz w:val="24"/>
          <w:szCs w:val="24"/>
        </w:rPr>
      </w:pPr>
      <w:r w:rsidRPr="008B0550">
        <w:rPr>
          <w:rFonts w:ascii="Times New Roman" w:hAnsi="Times New Roman" w:cs="Times New Roman"/>
          <w:color w:val="000000" w:themeColor="text1"/>
          <w:sz w:val="24"/>
          <w:szCs w:val="24"/>
        </w:rPr>
        <w:t xml:space="preserve">compensatória de </w:t>
      </w:r>
      <w:r w:rsidR="00733443" w:rsidRPr="008B0550">
        <w:rPr>
          <w:rFonts w:ascii="Times New Roman" w:hAnsi="Times New Roman" w:cs="Times New Roman"/>
          <w:color w:val="000000" w:themeColor="text1"/>
          <w:sz w:val="24"/>
          <w:szCs w:val="24"/>
        </w:rPr>
        <w:t>25</w:t>
      </w:r>
      <w:r w:rsidRPr="008B0550">
        <w:rPr>
          <w:rFonts w:ascii="Times New Roman" w:hAnsi="Times New Roman" w:cs="Times New Roman"/>
          <w:color w:val="000000" w:themeColor="text1"/>
          <w:sz w:val="24"/>
          <w:szCs w:val="24"/>
        </w:rPr>
        <w:t>% (</w:t>
      </w:r>
      <w:r w:rsidR="00733443" w:rsidRPr="008B0550">
        <w:rPr>
          <w:rFonts w:ascii="Times New Roman" w:hAnsi="Times New Roman" w:cs="Times New Roman"/>
          <w:color w:val="000000" w:themeColor="text1"/>
          <w:sz w:val="24"/>
          <w:szCs w:val="24"/>
        </w:rPr>
        <w:t>vinte e cinco</w:t>
      </w:r>
      <w:r w:rsidRPr="008B0550">
        <w:rPr>
          <w:rFonts w:ascii="Times New Roman" w:hAnsi="Times New Roman" w:cs="Times New Roman"/>
          <w:color w:val="000000" w:themeColor="text1"/>
          <w:sz w:val="24"/>
          <w:szCs w:val="24"/>
        </w:rPr>
        <w:t xml:space="preserve"> por cento) sobre o valor total do contrato, no caso de inexecução total do objeto;</w:t>
      </w:r>
    </w:p>
    <w:p w14:paraId="41F23EAD" w14:textId="77777777" w:rsidR="00DD427F" w:rsidRPr="008B0550" w:rsidRDefault="00DD427F" w:rsidP="00DD427F">
      <w:pPr>
        <w:spacing w:before="120" w:after="120" w:line="276" w:lineRule="auto"/>
        <w:ind w:left="1701"/>
        <w:jc w:val="both"/>
        <w:rPr>
          <w:rFonts w:ascii="Times New Roman" w:hAnsi="Times New Roman" w:cs="Times New Roman"/>
          <w:color w:val="000000" w:themeColor="text1"/>
          <w:sz w:val="24"/>
          <w:szCs w:val="24"/>
        </w:rPr>
      </w:pPr>
    </w:p>
    <w:p w14:paraId="3CF5C57F" w14:textId="46528EA6" w:rsidR="00192FA4" w:rsidRPr="001E2C8D" w:rsidRDefault="00192FA4" w:rsidP="00DD427F">
      <w:pPr>
        <w:numPr>
          <w:ilvl w:val="1"/>
          <w:numId w:val="2"/>
        </w:numPr>
        <w:spacing w:before="120" w:after="120" w:line="276" w:lineRule="auto"/>
        <w:ind w:left="567"/>
        <w:jc w:val="both"/>
        <w:rPr>
          <w:rFonts w:ascii="Times New Roman" w:hAnsi="Times New Roman" w:cs="Times New Roman"/>
          <w:sz w:val="24"/>
          <w:szCs w:val="24"/>
        </w:rPr>
      </w:pPr>
      <w:bookmarkStart w:id="3" w:name="_Hlk78351618"/>
      <w:r w:rsidRPr="001E2C8D">
        <w:rPr>
          <w:rFonts w:ascii="Times New Roman" w:hAnsi="Times New Roman" w:cs="Times New Roman"/>
          <w:sz w:val="24"/>
          <w:szCs w:val="24"/>
        </w:rPr>
        <w:t xml:space="preserve">A aplicação das sanções previstas </w:t>
      </w:r>
      <w:r w:rsidR="004858EF" w:rsidRPr="001E2C8D">
        <w:rPr>
          <w:rFonts w:ascii="Times New Roman" w:hAnsi="Times New Roman" w:cs="Times New Roman"/>
          <w:sz w:val="24"/>
          <w:szCs w:val="24"/>
        </w:rPr>
        <w:t>n</w:t>
      </w:r>
      <w:r w:rsidRPr="001E2C8D">
        <w:rPr>
          <w:rFonts w:ascii="Times New Roman" w:hAnsi="Times New Roman" w:cs="Times New Roman"/>
          <w:sz w:val="24"/>
          <w:szCs w:val="24"/>
        </w:rPr>
        <w:t>este Contrato não exclui, em hipótese alguma, a obrigação de reparação integral do dano causado à Contratante (art. 156, §9º)</w:t>
      </w:r>
    </w:p>
    <w:p w14:paraId="3BA675F9" w14:textId="77777777" w:rsidR="00192FA4" w:rsidRPr="001E2C8D" w:rsidRDefault="00192FA4" w:rsidP="00DD427F">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Todas as sanções previstas neste Contrato poderão ser aplicadas cumulativamente com a multa (art. 156, §7º).</w:t>
      </w:r>
    </w:p>
    <w:p w14:paraId="7C08AD51" w14:textId="77777777" w:rsidR="00192FA4" w:rsidRPr="001E2C8D" w:rsidRDefault="00192FA4" w:rsidP="00DD427F">
      <w:pPr>
        <w:numPr>
          <w:ilvl w:val="2"/>
          <w:numId w:val="2"/>
        </w:numPr>
        <w:spacing w:before="120" w:after="120" w:line="276" w:lineRule="auto"/>
        <w:ind w:left="1134" w:firstLine="1"/>
        <w:jc w:val="both"/>
        <w:rPr>
          <w:rFonts w:ascii="Times New Roman" w:hAnsi="Times New Roman" w:cs="Times New Roman"/>
          <w:sz w:val="24"/>
          <w:szCs w:val="24"/>
        </w:rPr>
      </w:pPr>
      <w:r w:rsidRPr="001E2C8D">
        <w:rPr>
          <w:rFonts w:ascii="Times New Roman" w:hAnsi="Times New Roman" w:cs="Times New Roman"/>
          <w:sz w:val="24"/>
          <w:szCs w:val="24"/>
        </w:rPr>
        <w:t>Antes da aplicação da multa será facultada a defesa do interessado no prazo de 15 (quinze) dias úteis, contado da data de sua intimação (art. 157)</w:t>
      </w:r>
    </w:p>
    <w:p w14:paraId="73EDF0C9" w14:textId="404B2EEC" w:rsidR="00192FA4" w:rsidRPr="001E2C8D" w:rsidRDefault="00192FA4" w:rsidP="00DD427F">
      <w:pPr>
        <w:numPr>
          <w:ilvl w:val="2"/>
          <w:numId w:val="2"/>
        </w:numPr>
        <w:spacing w:before="120" w:after="120" w:line="276" w:lineRule="auto"/>
        <w:ind w:left="1134" w:firstLine="1"/>
        <w:jc w:val="both"/>
        <w:rPr>
          <w:rFonts w:ascii="Times New Roman" w:hAnsi="Times New Roman" w:cs="Times New Roman"/>
          <w:sz w:val="24"/>
          <w:szCs w:val="24"/>
        </w:rPr>
      </w:pPr>
      <w:r w:rsidRPr="001E2C8D">
        <w:rPr>
          <w:rFonts w:ascii="Times New Roman" w:hAnsi="Times New Roman" w:cs="Times New Roman"/>
          <w:sz w:val="24"/>
          <w:szCs w:val="24"/>
        </w:rPr>
        <w:t>Se a multa aplicada e as indenizações cabíveis forem superiores ao valor do pagamento eventualmente devido pel</w:t>
      </w:r>
      <w:r w:rsidR="00AF2F2F" w:rsidRPr="001E2C8D">
        <w:rPr>
          <w:rFonts w:ascii="Times New Roman" w:hAnsi="Times New Roman" w:cs="Times New Roman"/>
          <w:sz w:val="24"/>
          <w:szCs w:val="24"/>
        </w:rPr>
        <w:t>o</w:t>
      </w:r>
      <w:r w:rsidRPr="001E2C8D">
        <w:rPr>
          <w:rFonts w:ascii="Times New Roman" w:hAnsi="Times New Roman" w:cs="Times New Roman"/>
          <w:sz w:val="24"/>
          <w:szCs w:val="24"/>
        </w:rPr>
        <w:t xml:space="preserve"> Contratante ao Contratado, além da perda desse valor, a diferença será descontada da garantia prestada</w:t>
      </w:r>
      <w:r w:rsidR="00011051">
        <w:rPr>
          <w:rFonts w:ascii="Times New Roman" w:hAnsi="Times New Roman" w:cs="Times New Roman"/>
          <w:sz w:val="24"/>
          <w:szCs w:val="24"/>
        </w:rPr>
        <w:t>, na ausência dessa,</w:t>
      </w:r>
      <w:r w:rsidRPr="001E2C8D">
        <w:rPr>
          <w:rFonts w:ascii="Times New Roman" w:hAnsi="Times New Roman" w:cs="Times New Roman"/>
          <w:sz w:val="24"/>
          <w:szCs w:val="24"/>
        </w:rPr>
        <w:t xml:space="preserve"> será cobrada judicialmente (art. 156, §8º).</w:t>
      </w:r>
    </w:p>
    <w:p w14:paraId="0A3B52AC" w14:textId="0FCE82B4" w:rsidR="00192FA4" w:rsidRPr="001E2C8D" w:rsidRDefault="00192FA4" w:rsidP="00DD427F">
      <w:pPr>
        <w:numPr>
          <w:ilvl w:val="2"/>
          <w:numId w:val="2"/>
        </w:numPr>
        <w:spacing w:before="120" w:after="120" w:line="276" w:lineRule="auto"/>
        <w:ind w:left="1134" w:firstLine="1"/>
        <w:jc w:val="both"/>
        <w:rPr>
          <w:rFonts w:ascii="Times New Roman" w:hAnsi="Times New Roman" w:cs="Times New Roman"/>
          <w:sz w:val="24"/>
          <w:szCs w:val="24"/>
        </w:rPr>
      </w:pPr>
      <w:r w:rsidRPr="001E2C8D">
        <w:rPr>
          <w:rFonts w:ascii="Times New Roman" w:hAnsi="Times New Roman" w:cs="Times New Roman"/>
          <w:sz w:val="24"/>
          <w:szCs w:val="24"/>
        </w:rPr>
        <w:lastRenderedPageBreak/>
        <w:t xml:space="preserve">Previamente ao encaminhamento à cobrança judicial, a multa poderá ser recolhida administrativamente no prazo máximo </w:t>
      </w:r>
      <w:r w:rsidRPr="008B0550">
        <w:rPr>
          <w:rFonts w:ascii="Times New Roman" w:hAnsi="Times New Roman" w:cs="Times New Roman"/>
          <w:color w:val="000000" w:themeColor="text1"/>
          <w:sz w:val="24"/>
          <w:szCs w:val="24"/>
        </w:rPr>
        <w:t xml:space="preserve">de </w:t>
      </w:r>
      <w:r w:rsidR="00011051" w:rsidRPr="008B0550">
        <w:rPr>
          <w:rFonts w:ascii="Times New Roman" w:hAnsi="Times New Roman" w:cs="Times New Roman"/>
          <w:i/>
          <w:iCs/>
          <w:color w:val="000000" w:themeColor="text1"/>
          <w:sz w:val="24"/>
          <w:szCs w:val="24"/>
        </w:rPr>
        <w:t>30</w:t>
      </w:r>
      <w:r w:rsidRPr="008B0550">
        <w:rPr>
          <w:rFonts w:ascii="Times New Roman" w:hAnsi="Times New Roman" w:cs="Times New Roman"/>
          <w:i/>
          <w:iCs/>
          <w:color w:val="000000" w:themeColor="text1"/>
          <w:sz w:val="24"/>
          <w:szCs w:val="24"/>
        </w:rPr>
        <w:t xml:space="preserve"> (</w:t>
      </w:r>
      <w:r w:rsidR="00011051" w:rsidRPr="008B0550">
        <w:rPr>
          <w:rFonts w:ascii="Times New Roman" w:hAnsi="Times New Roman" w:cs="Times New Roman"/>
          <w:i/>
          <w:iCs/>
          <w:color w:val="000000" w:themeColor="text1"/>
          <w:sz w:val="24"/>
          <w:szCs w:val="24"/>
        </w:rPr>
        <w:t>trinta</w:t>
      </w:r>
      <w:r w:rsidRPr="008B0550">
        <w:rPr>
          <w:rFonts w:ascii="Times New Roman" w:hAnsi="Times New Roman" w:cs="Times New Roman"/>
          <w:i/>
          <w:iCs/>
          <w:color w:val="000000" w:themeColor="text1"/>
          <w:sz w:val="24"/>
          <w:szCs w:val="24"/>
        </w:rPr>
        <w:t xml:space="preserve">) </w:t>
      </w:r>
      <w:r w:rsidRPr="008B0550">
        <w:rPr>
          <w:rFonts w:ascii="Times New Roman" w:hAnsi="Times New Roman" w:cs="Times New Roman"/>
          <w:color w:val="000000" w:themeColor="text1"/>
          <w:sz w:val="24"/>
          <w:szCs w:val="24"/>
        </w:rPr>
        <w:t>dias</w:t>
      </w:r>
      <w:r w:rsidRPr="001E2C8D">
        <w:rPr>
          <w:rFonts w:ascii="Times New Roman" w:hAnsi="Times New Roman" w:cs="Times New Roman"/>
          <w:sz w:val="24"/>
          <w:szCs w:val="24"/>
        </w:rPr>
        <w:t>, a contar da data do recebimento da comunicação enviada pela autoridade competente.</w:t>
      </w:r>
    </w:p>
    <w:bookmarkEnd w:id="3"/>
    <w:p w14:paraId="3113BC78" w14:textId="62F72A3A" w:rsidR="00192FA4" w:rsidRPr="001E2C8D" w:rsidRDefault="00192FA4" w:rsidP="00DD427F">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Pr="001E2C8D">
        <w:rPr>
          <w:rFonts w:ascii="Times New Roman" w:hAnsi="Times New Roman" w:cs="Times New Roman"/>
          <w:b/>
          <w:bCs/>
          <w:sz w:val="24"/>
          <w:szCs w:val="24"/>
        </w:rPr>
        <w:t xml:space="preserve">caput </w:t>
      </w:r>
      <w:r w:rsidRPr="001E2C8D">
        <w:rPr>
          <w:rFonts w:ascii="Times New Roman" w:hAnsi="Times New Roman" w:cs="Times New Roman"/>
          <w:sz w:val="24"/>
          <w:szCs w:val="24"/>
        </w:rPr>
        <w:t>e parágrafos do art. 158 da Lei nº 14.133, de 2021, para as penalidades de impedimento de licitar e contratar e de declaração de inidoneidade para licitar ou contratar.</w:t>
      </w:r>
    </w:p>
    <w:p w14:paraId="5D3222EE" w14:textId="284E5B05" w:rsidR="00192FA4" w:rsidRPr="001E2C8D" w:rsidRDefault="00192FA4" w:rsidP="00DD427F">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Na aplicação das sanções serão considerados (art. 156, §1º):</w:t>
      </w:r>
    </w:p>
    <w:p w14:paraId="6772EE68" w14:textId="0E7B5C51" w:rsidR="00192FA4" w:rsidRPr="001E2C8D" w:rsidRDefault="00192FA4" w:rsidP="00DD427F">
      <w:pPr>
        <w:pStyle w:val="PargrafodaLista"/>
        <w:numPr>
          <w:ilvl w:val="0"/>
          <w:numId w:val="27"/>
        </w:numPr>
        <w:spacing w:before="120" w:after="120" w:line="276" w:lineRule="auto"/>
        <w:ind w:left="1701" w:right="-30" w:firstLine="0"/>
        <w:jc w:val="both"/>
        <w:rPr>
          <w:rFonts w:ascii="Times New Roman" w:hAnsi="Times New Roman" w:cs="Times New Roman"/>
          <w:sz w:val="24"/>
          <w:szCs w:val="24"/>
        </w:rPr>
      </w:pPr>
      <w:r w:rsidRPr="001E2C8D">
        <w:rPr>
          <w:rFonts w:ascii="Times New Roman" w:hAnsi="Times New Roman" w:cs="Times New Roman"/>
          <w:sz w:val="24"/>
          <w:szCs w:val="24"/>
        </w:rPr>
        <w:t>a natureza e a gravidade da infração cometida;</w:t>
      </w:r>
    </w:p>
    <w:p w14:paraId="3F3105D7" w14:textId="36C8E427" w:rsidR="00192FA4" w:rsidRPr="001E2C8D" w:rsidRDefault="00192FA4" w:rsidP="00DD427F">
      <w:pPr>
        <w:pStyle w:val="PargrafodaLista"/>
        <w:numPr>
          <w:ilvl w:val="0"/>
          <w:numId w:val="27"/>
        </w:numPr>
        <w:spacing w:before="120" w:after="120" w:line="276" w:lineRule="auto"/>
        <w:ind w:left="1701" w:right="-30" w:firstLine="0"/>
        <w:jc w:val="both"/>
        <w:rPr>
          <w:rFonts w:ascii="Times New Roman" w:hAnsi="Times New Roman" w:cs="Times New Roman"/>
          <w:sz w:val="24"/>
          <w:szCs w:val="24"/>
        </w:rPr>
      </w:pPr>
      <w:r w:rsidRPr="001E2C8D">
        <w:rPr>
          <w:rFonts w:ascii="Times New Roman" w:hAnsi="Times New Roman" w:cs="Times New Roman"/>
          <w:sz w:val="24"/>
          <w:szCs w:val="24"/>
        </w:rPr>
        <w:t>as peculiaridades do caso concreto;</w:t>
      </w:r>
    </w:p>
    <w:p w14:paraId="56B9DED3" w14:textId="636413FE" w:rsidR="00192FA4" w:rsidRPr="001E2C8D" w:rsidRDefault="00192FA4" w:rsidP="00DD427F">
      <w:pPr>
        <w:pStyle w:val="PargrafodaLista"/>
        <w:numPr>
          <w:ilvl w:val="0"/>
          <w:numId w:val="27"/>
        </w:numPr>
        <w:spacing w:before="120" w:after="120" w:line="276" w:lineRule="auto"/>
        <w:ind w:left="1701" w:right="-30" w:firstLine="0"/>
        <w:jc w:val="both"/>
        <w:rPr>
          <w:rFonts w:ascii="Times New Roman" w:hAnsi="Times New Roman" w:cs="Times New Roman"/>
          <w:sz w:val="24"/>
          <w:szCs w:val="24"/>
        </w:rPr>
      </w:pPr>
      <w:r w:rsidRPr="001E2C8D">
        <w:rPr>
          <w:rFonts w:ascii="Times New Roman" w:hAnsi="Times New Roman" w:cs="Times New Roman"/>
          <w:sz w:val="24"/>
          <w:szCs w:val="24"/>
        </w:rPr>
        <w:t>as circunstâncias agravantes ou atenuantes;</w:t>
      </w:r>
    </w:p>
    <w:p w14:paraId="33A616B3" w14:textId="7939E719" w:rsidR="00192FA4" w:rsidRPr="001E2C8D" w:rsidRDefault="00192FA4" w:rsidP="00DD427F">
      <w:pPr>
        <w:pStyle w:val="PargrafodaLista"/>
        <w:numPr>
          <w:ilvl w:val="0"/>
          <w:numId w:val="27"/>
        </w:numPr>
        <w:spacing w:before="120" w:after="120" w:line="276" w:lineRule="auto"/>
        <w:ind w:left="1701" w:right="-30" w:firstLine="0"/>
        <w:jc w:val="both"/>
        <w:rPr>
          <w:rFonts w:ascii="Times New Roman" w:hAnsi="Times New Roman" w:cs="Times New Roman"/>
          <w:sz w:val="24"/>
          <w:szCs w:val="24"/>
        </w:rPr>
      </w:pPr>
      <w:r w:rsidRPr="001E2C8D">
        <w:rPr>
          <w:rFonts w:ascii="Times New Roman" w:hAnsi="Times New Roman" w:cs="Times New Roman"/>
          <w:sz w:val="24"/>
          <w:szCs w:val="24"/>
        </w:rPr>
        <w:t xml:space="preserve">os danos que dela provierem para </w:t>
      </w:r>
      <w:r w:rsidR="00AF2F2F" w:rsidRPr="001E2C8D">
        <w:rPr>
          <w:rFonts w:ascii="Times New Roman" w:hAnsi="Times New Roman" w:cs="Times New Roman"/>
          <w:sz w:val="24"/>
          <w:szCs w:val="24"/>
        </w:rPr>
        <w:t>o</w:t>
      </w:r>
      <w:r w:rsidRPr="001E2C8D">
        <w:rPr>
          <w:rFonts w:ascii="Times New Roman" w:hAnsi="Times New Roman" w:cs="Times New Roman"/>
          <w:sz w:val="24"/>
          <w:szCs w:val="24"/>
        </w:rPr>
        <w:t xml:space="preserve"> Contratante;</w:t>
      </w:r>
    </w:p>
    <w:p w14:paraId="05C1A6E6" w14:textId="137981E8" w:rsidR="00192FA4" w:rsidRPr="001E2C8D" w:rsidRDefault="00192FA4" w:rsidP="00DD427F">
      <w:pPr>
        <w:pStyle w:val="PargrafodaLista"/>
        <w:numPr>
          <w:ilvl w:val="0"/>
          <w:numId w:val="27"/>
        </w:numPr>
        <w:spacing w:before="120" w:after="120" w:line="276" w:lineRule="auto"/>
        <w:ind w:left="1701" w:right="-30" w:firstLine="0"/>
        <w:jc w:val="both"/>
        <w:rPr>
          <w:rFonts w:ascii="Times New Roman" w:hAnsi="Times New Roman" w:cs="Times New Roman"/>
          <w:sz w:val="24"/>
          <w:szCs w:val="24"/>
        </w:rPr>
      </w:pPr>
      <w:r w:rsidRPr="001E2C8D">
        <w:rPr>
          <w:rFonts w:ascii="Times New Roman" w:hAnsi="Times New Roman" w:cs="Times New Roman"/>
          <w:sz w:val="24"/>
          <w:szCs w:val="24"/>
        </w:rPr>
        <w:t>a implantação ou o aperfeiçoamento de programa de integridade, conforme normas e orientações dos órgãos de controle.</w:t>
      </w:r>
    </w:p>
    <w:p w14:paraId="5317AEF9" w14:textId="6160F555" w:rsidR="00192FA4" w:rsidRPr="001E2C8D" w:rsidRDefault="00192FA4" w:rsidP="00DD427F">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rsidR="003C1816">
        <w:rPr>
          <w:rFonts w:ascii="Times New Roman" w:hAnsi="Times New Roman" w:cs="Times New Roman"/>
          <w:sz w:val="24"/>
          <w:szCs w:val="24"/>
        </w:rPr>
        <w:t>;</w:t>
      </w:r>
    </w:p>
    <w:p w14:paraId="4EA06730" w14:textId="5FB098C4" w:rsidR="00192FA4" w:rsidRPr="001E2C8D" w:rsidRDefault="00192FA4" w:rsidP="00DD427F">
      <w:pPr>
        <w:numPr>
          <w:ilvl w:val="1"/>
          <w:numId w:val="2"/>
        </w:numPr>
        <w:spacing w:before="120" w:after="120" w:line="276" w:lineRule="auto"/>
        <w:ind w:left="567"/>
        <w:jc w:val="both"/>
        <w:rPr>
          <w:rFonts w:ascii="Times New Roman" w:hAnsi="Times New Roman" w:cs="Times New Roman"/>
          <w:i/>
          <w:sz w:val="24"/>
          <w:szCs w:val="24"/>
        </w:rPr>
      </w:pPr>
      <w:r w:rsidRPr="001E2C8D">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r w:rsidR="003C1816">
        <w:rPr>
          <w:rFonts w:ascii="Times New Roman" w:hAnsi="Times New Roman" w:cs="Times New Roman"/>
          <w:sz w:val="24"/>
          <w:szCs w:val="24"/>
        </w:rPr>
        <w:t>;</w:t>
      </w:r>
    </w:p>
    <w:p w14:paraId="7AA38961" w14:textId="29A04ED0" w:rsidR="00192FA4" w:rsidRPr="001E2C8D" w:rsidRDefault="00192FA4" w:rsidP="00DD427F">
      <w:pPr>
        <w:numPr>
          <w:ilvl w:val="1"/>
          <w:numId w:val="2"/>
        </w:numPr>
        <w:spacing w:before="120" w:after="120" w:line="276" w:lineRule="auto"/>
        <w:ind w:left="567"/>
        <w:jc w:val="both"/>
        <w:rPr>
          <w:rFonts w:ascii="Times New Roman" w:hAnsi="Times New Roman" w:cs="Times New Roman"/>
          <w:i/>
          <w:sz w:val="24"/>
          <w:szCs w:val="24"/>
        </w:rPr>
      </w:pPr>
      <w:r w:rsidRPr="001E2C8D">
        <w:rPr>
          <w:rFonts w:ascii="Times New Roman" w:hAnsi="Times New Roman" w:cs="Times New Roman"/>
          <w:sz w:val="24"/>
          <w:szCs w:val="24"/>
        </w:rPr>
        <w:t xml:space="preserve"> </w:t>
      </w:r>
      <w:r w:rsidR="00AF2F2F" w:rsidRPr="001E2C8D">
        <w:rPr>
          <w:rFonts w:ascii="Times New Roman" w:hAnsi="Times New Roman" w:cs="Times New Roman"/>
          <w:sz w:val="24"/>
          <w:szCs w:val="24"/>
        </w:rPr>
        <w:t>O</w:t>
      </w:r>
      <w:r w:rsidRPr="001E2C8D">
        <w:rPr>
          <w:rFonts w:ascii="Times New Roman" w:hAnsi="Times New Roman" w:cs="Times New Roman"/>
          <w:sz w:val="24"/>
          <w:szCs w:val="24"/>
        </w:rPr>
        <w:t xml:space="preserve">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1E2C8D">
        <w:rPr>
          <w:rFonts w:ascii="Times New Roman" w:hAnsi="Times New Roman" w:cs="Times New Roman"/>
          <w:sz w:val="24"/>
          <w:szCs w:val="24"/>
        </w:rPr>
        <w:t>Ceis</w:t>
      </w:r>
      <w:proofErr w:type="spellEnd"/>
      <w:r w:rsidRPr="001E2C8D">
        <w:rPr>
          <w:rFonts w:ascii="Times New Roman" w:hAnsi="Times New Roman" w:cs="Times New Roman"/>
          <w:sz w:val="24"/>
          <w:szCs w:val="24"/>
        </w:rPr>
        <w:t>) e no Cadastro Nacional de Empresas Punidas (</w:t>
      </w:r>
      <w:proofErr w:type="spellStart"/>
      <w:r w:rsidRPr="001E2C8D">
        <w:rPr>
          <w:rFonts w:ascii="Times New Roman" w:hAnsi="Times New Roman" w:cs="Times New Roman"/>
          <w:sz w:val="24"/>
          <w:szCs w:val="24"/>
        </w:rPr>
        <w:t>Cnep</w:t>
      </w:r>
      <w:proofErr w:type="spellEnd"/>
      <w:r w:rsidRPr="001E2C8D">
        <w:rPr>
          <w:rFonts w:ascii="Times New Roman" w:hAnsi="Times New Roman" w:cs="Times New Roman"/>
          <w:sz w:val="24"/>
          <w:szCs w:val="24"/>
        </w:rPr>
        <w:t>), instituídos no âmbito do Poder Executivo Federal. (Art. 161)</w:t>
      </w:r>
      <w:r w:rsidR="003C1816">
        <w:rPr>
          <w:rFonts w:ascii="Times New Roman" w:hAnsi="Times New Roman" w:cs="Times New Roman"/>
          <w:sz w:val="24"/>
          <w:szCs w:val="24"/>
        </w:rPr>
        <w:t>;</w:t>
      </w:r>
    </w:p>
    <w:p w14:paraId="489B4FD0" w14:textId="2BD71E6D" w:rsidR="00192FA4" w:rsidRPr="001E2C8D" w:rsidRDefault="00192FA4" w:rsidP="00DD427F">
      <w:pPr>
        <w:numPr>
          <w:ilvl w:val="1"/>
          <w:numId w:val="2"/>
        </w:numPr>
        <w:spacing w:before="120" w:after="120" w:line="276" w:lineRule="auto"/>
        <w:ind w:left="567"/>
        <w:jc w:val="both"/>
        <w:rPr>
          <w:rFonts w:ascii="Times New Roman" w:hAnsi="Times New Roman" w:cs="Times New Roman"/>
          <w:i/>
          <w:sz w:val="24"/>
          <w:szCs w:val="24"/>
        </w:rPr>
      </w:pPr>
      <w:r w:rsidRPr="001E2C8D">
        <w:rPr>
          <w:rFonts w:ascii="Times New Roman" w:hAnsi="Times New Roman" w:cs="Times New Roman"/>
          <w:sz w:val="24"/>
          <w:szCs w:val="24"/>
        </w:rPr>
        <w:t>As sanções de impedimento de licitar e contratar e declaração de inidoneidade para licitar ou contratar são passíveis de reabilitação na forma do art. 163 da Lei nº 14.133/21.</w:t>
      </w:r>
    </w:p>
    <w:p w14:paraId="77DE1E22" w14:textId="483CF2F8" w:rsidR="00192FA4" w:rsidRPr="00EA100C" w:rsidRDefault="006719D4" w:rsidP="005321F6">
      <w:pPr>
        <w:pStyle w:val="Nivel01Titulo"/>
        <w:spacing w:line="360" w:lineRule="auto"/>
        <w:rPr>
          <w:rFonts w:ascii="Times New Roman" w:hAnsi="Times New Roman"/>
          <w:color w:val="000000" w:themeColor="text1"/>
          <w:sz w:val="24"/>
          <w:szCs w:val="24"/>
        </w:rPr>
      </w:pPr>
      <w:r w:rsidRPr="00EA100C">
        <w:rPr>
          <w:rFonts w:ascii="Times New Roman" w:hAnsi="Times New Roman"/>
          <w:color w:val="000000" w:themeColor="text1"/>
          <w:sz w:val="24"/>
          <w:szCs w:val="24"/>
        </w:rPr>
        <w:lastRenderedPageBreak/>
        <w:t xml:space="preserve">CLÁUSULA DÉCIMA </w:t>
      </w:r>
      <w:r w:rsidR="00ED109F" w:rsidRPr="00EA100C">
        <w:rPr>
          <w:rFonts w:ascii="Times New Roman" w:hAnsi="Times New Roman"/>
          <w:color w:val="000000" w:themeColor="text1"/>
          <w:sz w:val="24"/>
          <w:szCs w:val="24"/>
        </w:rPr>
        <w:t>SEGUNDA</w:t>
      </w:r>
      <w:r w:rsidR="00E70DD9" w:rsidRPr="00EA100C">
        <w:rPr>
          <w:rFonts w:ascii="Times New Roman" w:hAnsi="Times New Roman"/>
          <w:color w:val="000000" w:themeColor="text1"/>
          <w:sz w:val="24"/>
          <w:szCs w:val="24"/>
        </w:rPr>
        <w:t xml:space="preserve"> </w:t>
      </w:r>
      <w:r w:rsidRPr="00EA100C">
        <w:rPr>
          <w:rFonts w:ascii="Times New Roman" w:hAnsi="Times New Roman"/>
          <w:color w:val="000000" w:themeColor="text1"/>
          <w:sz w:val="24"/>
          <w:szCs w:val="24"/>
        </w:rPr>
        <w:t>– DA EXTINÇÃO CONTRATUAL</w:t>
      </w:r>
      <w:r w:rsidR="00CB37BC" w:rsidRPr="00EA100C">
        <w:rPr>
          <w:rFonts w:ascii="Times New Roman" w:hAnsi="Times New Roman"/>
          <w:color w:val="000000" w:themeColor="text1"/>
          <w:sz w:val="24"/>
          <w:szCs w:val="24"/>
        </w:rPr>
        <w:t xml:space="preserve"> (art. 92, XIX)</w:t>
      </w:r>
    </w:p>
    <w:p w14:paraId="1D7C5496" w14:textId="469C6C2A" w:rsidR="00964CC7" w:rsidRPr="000C5EBA" w:rsidRDefault="006719D4" w:rsidP="005321F6">
      <w:pPr>
        <w:numPr>
          <w:ilvl w:val="1"/>
          <w:numId w:val="32"/>
        </w:numPr>
        <w:spacing w:before="120" w:after="120" w:line="360" w:lineRule="auto"/>
        <w:ind w:left="567"/>
        <w:jc w:val="both"/>
        <w:rPr>
          <w:rFonts w:ascii="Times New Roman" w:hAnsi="Times New Roman" w:cs="Times New Roman"/>
          <w:iCs/>
          <w:color w:val="000000" w:themeColor="text1"/>
          <w:sz w:val="24"/>
          <w:szCs w:val="24"/>
        </w:rPr>
      </w:pPr>
      <w:r w:rsidRPr="000C5EBA">
        <w:rPr>
          <w:rFonts w:ascii="Times New Roman" w:hAnsi="Times New Roman" w:cs="Times New Roman"/>
          <w:iCs/>
          <w:color w:val="000000" w:themeColor="text1"/>
          <w:sz w:val="24"/>
          <w:szCs w:val="24"/>
        </w:rPr>
        <w:t>O contrato se extingue quando vencido o prazo nele estipulado, independentemente de terem sido cumpridas ou não as obrigações de ambas as partes contraentes.</w:t>
      </w:r>
    </w:p>
    <w:p w14:paraId="4C798501" w14:textId="3C56FB15" w:rsidR="00D1734E" w:rsidRPr="000C5EBA" w:rsidRDefault="006719D4" w:rsidP="005321F6">
      <w:pPr>
        <w:numPr>
          <w:ilvl w:val="2"/>
          <w:numId w:val="32"/>
        </w:numPr>
        <w:spacing w:before="120" w:after="120" w:line="360" w:lineRule="auto"/>
        <w:ind w:left="1701"/>
        <w:jc w:val="both"/>
        <w:rPr>
          <w:rFonts w:ascii="Times New Roman" w:hAnsi="Times New Roman" w:cs="Times New Roman"/>
          <w:iCs/>
          <w:color w:val="000000" w:themeColor="text1"/>
          <w:sz w:val="24"/>
          <w:szCs w:val="24"/>
        </w:rPr>
      </w:pPr>
      <w:r w:rsidRPr="000C5EBA">
        <w:rPr>
          <w:rFonts w:ascii="Times New Roman" w:hAnsi="Times New Roman" w:cs="Times New Roman"/>
          <w:iCs/>
          <w:color w:val="000000" w:themeColor="text1"/>
          <w:sz w:val="24"/>
          <w:szCs w:val="24"/>
        </w:rPr>
        <w:t xml:space="preserve">O contrato pode ser extinto antes do prazo nele fixado, sem ônus para </w:t>
      </w:r>
      <w:r w:rsidR="00AF2F2F" w:rsidRPr="000C5EBA">
        <w:rPr>
          <w:rFonts w:ascii="Times New Roman" w:hAnsi="Times New Roman" w:cs="Times New Roman"/>
          <w:iCs/>
          <w:color w:val="000000" w:themeColor="text1"/>
          <w:sz w:val="24"/>
          <w:szCs w:val="24"/>
        </w:rPr>
        <w:t>o</w:t>
      </w:r>
      <w:r w:rsidRPr="000C5EBA">
        <w:rPr>
          <w:rFonts w:ascii="Times New Roman" w:hAnsi="Times New Roman" w:cs="Times New Roman"/>
          <w:iCs/>
          <w:color w:val="000000" w:themeColor="text1"/>
          <w:sz w:val="24"/>
          <w:szCs w:val="24"/>
        </w:rPr>
        <w:t xml:space="preserve"> Contratante, quando esta não dispuser de créditos orçamentários para sua continuidade ou quando entender que o contrato não mais lhe oferece vantagem</w:t>
      </w:r>
      <w:r w:rsidR="003C1816">
        <w:rPr>
          <w:rFonts w:ascii="Times New Roman" w:hAnsi="Times New Roman" w:cs="Times New Roman"/>
          <w:iCs/>
          <w:color w:val="000000" w:themeColor="text1"/>
          <w:sz w:val="24"/>
          <w:szCs w:val="24"/>
        </w:rPr>
        <w:t>;</w:t>
      </w:r>
    </w:p>
    <w:p w14:paraId="20DB7742" w14:textId="2D11DB61" w:rsidR="00D1734E" w:rsidRPr="000C5EBA" w:rsidRDefault="006719D4" w:rsidP="005321F6">
      <w:pPr>
        <w:numPr>
          <w:ilvl w:val="2"/>
          <w:numId w:val="32"/>
        </w:numPr>
        <w:spacing w:before="120" w:after="120" w:line="360" w:lineRule="auto"/>
        <w:ind w:left="1701"/>
        <w:jc w:val="both"/>
        <w:rPr>
          <w:rFonts w:ascii="Times New Roman" w:hAnsi="Times New Roman" w:cs="Times New Roman"/>
          <w:iCs/>
          <w:color w:val="000000" w:themeColor="text1"/>
          <w:sz w:val="24"/>
          <w:szCs w:val="24"/>
        </w:rPr>
      </w:pPr>
      <w:r w:rsidRPr="000C5EBA">
        <w:rPr>
          <w:rFonts w:ascii="Times New Roman" w:hAnsi="Times New Roman" w:cs="Times New Roman"/>
          <w:iCs/>
          <w:color w:val="000000" w:themeColor="text1"/>
          <w:sz w:val="24"/>
          <w:szCs w:val="24"/>
        </w:rPr>
        <w:t>A extinção nes</w:t>
      </w:r>
      <w:r w:rsidR="00A557BD" w:rsidRPr="000C5EBA">
        <w:rPr>
          <w:rFonts w:ascii="Times New Roman" w:hAnsi="Times New Roman" w:cs="Times New Roman"/>
          <w:iCs/>
          <w:color w:val="000000" w:themeColor="text1"/>
          <w:sz w:val="24"/>
          <w:szCs w:val="24"/>
        </w:rPr>
        <w:t>t</w:t>
      </w:r>
      <w:r w:rsidRPr="000C5EBA">
        <w:rPr>
          <w:rFonts w:ascii="Times New Roman" w:hAnsi="Times New Roman" w:cs="Times New Roman"/>
          <w:iCs/>
          <w:color w:val="000000" w:themeColor="text1"/>
          <w:sz w:val="24"/>
          <w:szCs w:val="24"/>
        </w:rPr>
        <w:t xml:space="preserve">a hipótese ocorrerá na próxima </w:t>
      </w:r>
      <w:r w:rsidR="004858EF" w:rsidRPr="000C5EBA">
        <w:rPr>
          <w:rFonts w:ascii="Times New Roman" w:hAnsi="Times New Roman" w:cs="Times New Roman"/>
          <w:iCs/>
          <w:color w:val="000000" w:themeColor="text1"/>
          <w:sz w:val="24"/>
          <w:szCs w:val="24"/>
        </w:rPr>
        <w:t xml:space="preserve">data de aniversário do contrato, desde que </w:t>
      </w:r>
      <w:r w:rsidR="00964CC7" w:rsidRPr="000C5EBA">
        <w:rPr>
          <w:rFonts w:ascii="Times New Roman" w:hAnsi="Times New Roman" w:cs="Times New Roman"/>
          <w:iCs/>
          <w:color w:val="000000" w:themeColor="text1"/>
          <w:sz w:val="24"/>
          <w:szCs w:val="24"/>
        </w:rPr>
        <w:t xml:space="preserve">haja </w:t>
      </w:r>
      <w:r w:rsidR="004858EF" w:rsidRPr="000C5EBA">
        <w:rPr>
          <w:rFonts w:ascii="Times New Roman" w:hAnsi="Times New Roman" w:cs="Times New Roman"/>
          <w:iCs/>
          <w:color w:val="000000" w:themeColor="text1"/>
          <w:sz w:val="24"/>
          <w:szCs w:val="24"/>
        </w:rPr>
        <w:t xml:space="preserve">a notificação </w:t>
      </w:r>
      <w:r w:rsidR="00964CC7" w:rsidRPr="000C5EBA">
        <w:rPr>
          <w:rFonts w:ascii="Times New Roman" w:hAnsi="Times New Roman" w:cs="Times New Roman"/>
          <w:iCs/>
          <w:color w:val="000000" w:themeColor="text1"/>
          <w:sz w:val="24"/>
          <w:szCs w:val="24"/>
        </w:rPr>
        <w:t xml:space="preserve">do contratado pelo contratante nesse sentido </w:t>
      </w:r>
      <w:r w:rsidR="004858EF" w:rsidRPr="000C5EBA">
        <w:rPr>
          <w:rFonts w:ascii="Times New Roman" w:hAnsi="Times New Roman" w:cs="Times New Roman"/>
          <w:iCs/>
          <w:color w:val="000000" w:themeColor="text1"/>
          <w:sz w:val="24"/>
          <w:szCs w:val="24"/>
        </w:rPr>
        <w:t xml:space="preserve">com pelo menos </w:t>
      </w:r>
      <w:r w:rsidR="00E15448" w:rsidRPr="000C5EBA">
        <w:rPr>
          <w:rFonts w:ascii="Times New Roman" w:hAnsi="Times New Roman" w:cs="Times New Roman"/>
          <w:iCs/>
          <w:color w:val="000000" w:themeColor="text1"/>
          <w:sz w:val="24"/>
          <w:szCs w:val="24"/>
        </w:rPr>
        <w:t>1</w:t>
      </w:r>
      <w:r w:rsidR="004858EF"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um</w:t>
      </w:r>
      <w:r w:rsidR="004858EF"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mês</w:t>
      </w:r>
      <w:r w:rsidR="004858EF" w:rsidRPr="000C5EBA">
        <w:rPr>
          <w:rFonts w:ascii="Times New Roman" w:hAnsi="Times New Roman" w:cs="Times New Roman"/>
          <w:iCs/>
          <w:color w:val="000000" w:themeColor="text1"/>
          <w:sz w:val="24"/>
          <w:szCs w:val="24"/>
        </w:rPr>
        <w:t xml:space="preserve"> de antecedência desse dia</w:t>
      </w:r>
      <w:r w:rsidR="003C1816">
        <w:rPr>
          <w:rFonts w:ascii="Times New Roman" w:hAnsi="Times New Roman" w:cs="Times New Roman"/>
          <w:iCs/>
          <w:color w:val="000000" w:themeColor="text1"/>
          <w:sz w:val="24"/>
          <w:szCs w:val="24"/>
        </w:rPr>
        <w:t>;</w:t>
      </w:r>
    </w:p>
    <w:p w14:paraId="2A52CC69" w14:textId="782CE02E" w:rsidR="004858EF" w:rsidRPr="000C5EBA" w:rsidRDefault="004858EF" w:rsidP="005321F6">
      <w:pPr>
        <w:numPr>
          <w:ilvl w:val="2"/>
          <w:numId w:val="32"/>
        </w:numPr>
        <w:spacing w:before="120" w:after="120" w:line="360" w:lineRule="auto"/>
        <w:ind w:left="1701"/>
        <w:jc w:val="both"/>
        <w:rPr>
          <w:rFonts w:ascii="Times New Roman" w:hAnsi="Times New Roman" w:cs="Times New Roman"/>
          <w:iCs/>
          <w:color w:val="000000" w:themeColor="text1"/>
          <w:sz w:val="24"/>
          <w:szCs w:val="24"/>
        </w:rPr>
      </w:pPr>
      <w:r w:rsidRPr="000C5EBA">
        <w:rPr>
          <w:rFonts w:ascii="Times New Roman" w:hAnsi="Times New Roman" w:cs="Times New Roman"/>
          <w:iCs/>
          <w:color w:val="000000" w:themeColor="text1"/>
          <w:sz w:val="24"/>
          <w:szCs w:val="24"/>
        </w:rPr>
        <w:t xml:space="preserve">Caso a notificação da não-continuidade do contrato de que trata este subitem ocorra com menos de </w:t>
      </w:r>
      <w:r w:rsidR="00E15448" w:rsidRPr="000C5EBA">
        <w:rPr>
          <w:rFonts w:ascii="Times New Roman" w:hAnsi="Times New Roman" w:cs="Times New Roman"/>
          <w:iCs/>
          <w:color w:val="000000" w:themeColor="text1"/>
          <w:sz w:val="24"/>
          <w:szCs w:val="24"/>
        </w:rPr>
        <w:t>1</w:t>
      </w:r>
      <w:r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um</w:t>
      </w:r>
      <w:r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mês</w:t>
      </w:r>
      <w:r w:rsidRPr="000C5EBA">
        <w:rPr>
          <w:rFonts w:ascii="Times New Roman" w:hAnsi="Times New Roman" w:cs="Times New Roman"/>
          <w:iCs/>
          <w:color w:val="000000" w:themeColor="text1"/>
          <w:sz w:val="24"/>
          <w:szCs w:val="24"/>
        </w:rPr>
        <w:t xml:space="preserve"> da data de aniversário, a extinção contratual ocorrerá após </w:t>
      </w:r>
      <w:r w:rsidR="00E15448" w:rsidRPr="000C5EBA">
        <w:rPr>
          <w:rFonts w:ascii="Times New Roman" w:hAnsi="Times New Roman" w:cs="Times New Roman"/>
          <w:iCs/>
          <w:color w:val="000000" w:themeColor="text1"/>
          <w:sz w:val="24"/>
          <w:szCs w:val="24"/>
        </w:rPr>
        <w:t>1</w:t>
      </w:r>
      <w:r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mês</w:t>
      </w:r>
      <w:r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mês</w:t>
      </w:r>
      <w:r w:rsidRPr="000C5EBA">
        <w:rPr>
          <w:rFonts w:ascii="Times New Roman" w:hAnsi="Times New Roman" w:cs="Times New Roman"/>
          <w:iCs/>
          <w:color w:val="000000" w:themeColor="text1"/>
          <w:sz w:val="24"/>
          <w:szCs w:val="24"/>
        </w:rPr>
        <w:t xml:space="preserve"> da data da comunicação</w:t>
      </w:r>
      <w:r w:rsidR="003C1816">
        <w:rPr>
          <w:rFonts w:ascii="Times New Roman" w:hAnsi="Times New Roman" w:cs="Times New Roman"/>
          <w:iCs/>
          <w:color w:val="000000" w:themeColor="text1"/>
          <w:sz w:val="24"/>
          <w:szCs w:val="24"/>
        </w:rPr>
        <w:t>;</w:t>
      </w:r>
    </w:p>
    <w:p w14:paraId="4C700F18" w14:textId="01705BAC" w:rsidR="006719D4" w:rsidRPr="001E2C8D" w:rsidRDefault="006719D4" w:rsidP="005321F6">
      <w:pPr>
        <w:numPr>
          <w:ilvl w:val="1"/>
          <w:numId w:val="32"/>
        </w:numPr>
        <w:spacing w:before="120" w:after="120" w:line="360"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 contrato pode ser extinto antes de cumpridas as obrigações nele estipuladas, ou antes do prazo nele fixado, por algum dos motivos previstos no artigo 137 da NLLC</w:t>
      </w:r>
      <w:r w:rsidR="00244FD5" w:rsidRPr="001E2C8D">
        <w:rPr>
          <w:rFonts w:ascii="Times New Roman" w:hAnsi="Times New Roman" w:cs="Times New Roman"/>
          <w:sz w:val="24"/>
          <w:szCs w:val="24"/>
        </w:rPr>
        <w:t>,</w:t>
      </w:r>
      <w:r w:rsidR="000E45B7" w:rsidRPr="001E2C8D">
        <w:rPr>
          <w:rFonts w:ascii="Times New Roman" w:hAnsi="Times New Roman" w:cs="Times New Roman"/>
          <w:sz w:val="24"/>
          <w:szCs w:val="24"/>
        </w:rPr>
        <w:t xml:space="preserve"> bem como amigavelmente</w:t>
      </w:r>
      <w:r w:rsidRPr="001E2C8D">
        <w:rPr>
          <w:rFonts w:ascii="Times New Roman" w:hAnsi="Times New Roman" w:cs="Times New Roman"/>
          <w:sz w:val="24"/>
          <w:szCs w:val="24"/>
        </w:rPr>
        <w:t xml:space="preserve">, </w:t>
      </w:r>
      <w:r w:rsidRPr="001E2C8D">
        <w:rPr>
          <w:rFonts w:ascii="Times New Roman" w:hAnsi="Times New Roman" w:cs="Times New Roman"/>
          <w:color w:val="000000"/>
          <w:sz w:val="24"/>
          <w:szCs w:val="24"/>
        </w:rPr>
        <w:t>assegurados o contraditório e a ampla defesa</w:t>
      </w:r>
      <w:r w:rsidR="003C1816">
        <w:rPr>
          <w:rFonts w:ascii="Times New Roman" w:hAnsi="Times New Roman" w:cs="Times New Roman"/>
          <w:sz w:val="24"/>
          <w:szCs w:val="24"/>
        </w:rPr>
        <w:t>;</w:t>
      </w:r>
    </w:p>
    <w:p w14:paraId="01FFF8AB" w14:textId="28FDC63B" w:rsidR="006719D4" w:rsidRPr="001E2C8D" w:rsidRDefault="006719D4" w:rsidP="005321F6">
      <w:pPr>
        <w:numPr>
          <w:ilvl w:val="2"/>
          <w:numId w:val="32"/>
        </w:numPr>
        <w:spacing w:before="120" w:after="120" w:line="360"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Nesta hipótese, aplicam-se também os artigos 138 e 139 da mesma Lei</w:t>
      </w:r>
      <w:r w:rsidR="003C1816">
        <w:rPr>
          <w:rFonts w:ascii="Times New Roman" w:hAnsi="Times New Roman" w:cs="Times New Roman"/>
          <w:sz w:val="24"/>
          <w:szCs w:val="24"/>
        </w:rPr>
        <w:t>;</w:t>
      </w:r>
    </w:p>
    <w:p w14:paraId="5E65F35B" w14:textId="6AC79EFA" w:rsidR="00EA100C" w:rsidRDefault="00495D65" w:rsidP="005321F6">
      <w:pPr>
        <w:numPr>
          <w:ilvl w:val="2"/>
          <w:numId w:val="6"/>
        </w:numPr>
        <w:spacing w:before="120" w:after="120" w:line="360"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 xml:space="preserve">A </w:t>
      </w:r>
      <w:r w:rsidRPr="001E2C8D">
        <w:rPr>
          <w:rFonts w:ascii="Times New Roman" w:hAnsi="Times New Roman" w:cs="Times New Roman"/>
          <w:color w:val="000000"/>
          <w:sz w:val="24"/>
          <w:szCs w:val="24"/>
        </w:rPr>
        <w:t>alteração social ou modificação da finalidade ou da estrutura da empresa</w:t>
      </w:r>
      <w:r w:rsidR="000622D7" w:rsidRPr="001E2C8D">
        <w:rPr>
          <w:rFonts w:ascii="Times New Roman" w:hAnsi="Times New Roman" w:cs="Times New Roman"/>
          <w:sz w:val="24"/>
          <w:szCs w:val="24"/>
        </w:rPr>
        <w:t xml:space="preserve"> não ensejará rescisão </w:t>
      </w:r>
      <w:r w:rsidRPr="001E2C8D">
        <w:rPr>
          <w:rFonts w:ascii="Times New Roman" w:hAnsi="Times New Roman" w:cs="Times New Roman"/>
          <w:sz w:val="24"/>
          <w:szCs w:val="24"/>
        </w:rPr>
        <w:t>se</w:t>
      </w:r>
      <w:r w:rsidR="000622D7" w:rsidRPr="001E2C8D">
        <w:rPr>
          <w:rFonts w:ascii="Times New Roman" w:hAnsi="Times New Roman" w:cs="Times New Roman"/>
          <w:sz w:val="24"/>
          <w:szCs w:val="24"/>
        </w:rPr>
        <w:t xml:space="preserve"> não </w:t>
      </w:r>
      <w:r w:rsidR="000622D7" w:rsidRPr="001E2C8D">
        <w:rPr>
          <w:rFonts w:ascii="Times New Roman" w:hAnsi="Times New Roman" w:cs="Times New Roman"/>
          <w:color w:val="000000"/>
          <w:sz w:val="24"/>
          <w:szCs w:val="24"/>
        </w:rPr>
        <w:t>restrin</w:t>
      </w:r>
      <w:r w:rsidRPr="001E2C8D">
        <w:rPr>
          <w:rFonts w:ascii="Times New Roman" w:hAnsi="Times New Roman" w:cs="Times New Roman"/>
          <w:color w:val="000000"/>
          <w:sz w:val="24"/>
          <w:szCs w:val="24"/>
        </w:rPr>
        <w:t>gir</w:t>
      </w:r>
      <w:r w:rsidR="000622D7" w:rsidRPr="001E2C8D">
        <w:rPr>
          <w:rFonts w:ascii="Times New Roman" w:hAnsi="Times New Roman" w:cs="Times New Roman"/>
          <w:color w:val="000000"/>
          <w:sz w:val="24"/>
          <w:szCs w:val="24"/>
        </w:rPr>
        <w:t xml:space="preserve"> sua capacidade de concluir o contrato</w:t>
      </w:r>
      <w:r w:rsidR="003C1816">
        <w:rPr>
          <w:rFonts w:ascii="Times New Roman" w:hAnsi="Times New Roman" w:cs="Times New Roman"/>
          <w:color w:val="000000"/>
          <w:sz w:val="24"/>
          <w:szCs w:val="24"/>
        </w:rPr>
        <w:t>;</w:t>
      </w:r>
    </w:p>
    <w:p w14:paraId="248F7F7F" w14:textId="0E3251C3" w:rsidR="000622D7" w:rsidRPr="00EA100C" w:rsidRDefault="000622D7" w:rsidP="005321F6">
      <w:pPr>
        <w:numPr>
          <w:ilvl w:val="2"/>
          <w:numId w:val="6"/>
        </w:numPr>
        <w:spacing w:before="120" w:after="120" w:line="360" w:lineRule="auto"/>
        <w:ind w:left="1134"/>
        <w:jc w:val="both"/>
        <w:rPr>
          <w:rFonts w:ascii="Times New Roman" w:hAnsi="Times New Roman" w:cs="Times New Roman"/>
          <w:sz w:val="24"/>
          <w:szCs w:val="24"/>
        </w:rPr>
      </w:pPr>
      <w:r w:rsidRPr="00EA100C">
        <w:rPr>
          <w:rFonts w:ascii="Times New Roman" w:hAnsi="Times New Roman" w:cs="Times New Roman"/>
          <w:color w:val="000000"/>
          <w:sz w:val="24"/>
          <w:szCs w:val="24"/>
        </w:rPr>
        <w:t xml:space="preserve">Se a </w:t>
      </w:r>
      <w:r w:rsidR="00495D65" w:rsidRPr="00EA100C">
        <w:rPr>
          <w:rFonts w:ascii="Times New Roman" w:hAnsi="Times New Roman" w:cs="Times New Roman"/>
          <w:color w:val="000000"/>
          <w:sz w:val="24"/>
          <w:szCs w:val="24"/>
        </w:rPr>
        <w:t xml:space="preserve">operação </w:t>
      </w:r>
      <w:r w:rsidRPr="00EA100C">
        <w:rPr>
          <w:rFonts w:ascii="Times New Roman" w:hAnsi="Times New Roman" w:cs="Times New Roman"/>
          <w:sz w:val="24"/>
          <w:szCs w:val="24"/>
        </w:rPr>
        <w:t xml:space="preserve">implicar </w:t>
      </w:r>
      <w:r w:rsidR="00495D65" w:rsidRPr="00EA100C">
        <w:rPr>
          <w:rFonts w:ascii="Times New Roman" w:hAnsi="Times New Roman" w:cs="Times New Roman"/>
          <w:sz w:val="24"/>
          <w:szCs w:val="24"/>
        </w:rPr>
        <w:t>mudança da</w:t>
      </w:r>
      <w:r w:rsidRPr="00EA100C">
        <w:rPr>
          <w:rFonts w:ascii="Times New Roman" w:hAnsi="Times New Roman" w:cs="Times New Roman"/>
          <w:sz w:val="24"/>
          <w:szCs w:val="24"/>
        </w:rPr>
        <w:t xml:space="preserve"> pessoa jurídica contratada, dever</w:t>
      </w:r>
      <w:r w:rsidR="00495D65" w:rsidRPr="00EA100C">
        <w:rPr>
          <w:rFonts w:ascii="Times New Roman" w:hAnsi="Times New Roman" w:cs="Times New Roman"/>
          <w:sz w:val="24"/>
          <w:szCs w:val="24"/>
        </w:rPr>
        <w:t>á ser formalizado</w:t>
      </w:r>
      <w:r w:rsidRPr="00EA100C">
        <w:rPr>
          <w:rFonts w:ascii="Times New Roman" w:hAnsi="Times New Roman" w:cs="Times New Roman"/>
          <w:sz w:val="24"/>
          <w:szCs w:val="24"/>
        </w:rPr>
        <w:t xml:space="preserve"> termo aditivo para alteração subjetiva</w:t>
      </w:r>
      <w:r w:rsidR="003C1816">
        <w:rPr>
          <w:rFonts w:ascii="Times New Roman" w:hAnsi="Times New Roman" w:cs="Times New Roman"/>
          <w:sz w:val="24"/>
          <w:szCs w:val="24"/>
        </w:rPr>
        <w:t>;</w:t>
      </w:r>
    </w:p>
    <w:p w14:paraId="3C2076D7" w14:textId="77777777" w:rsidR="00DD3066" w:rsidRPr="001E2C8D" w:rsidRDefault="006719D4" w:rsidP="005321F6">
      <w:pPr>
        <w:numPr>
          <w:ilvl w:val="1"/>
          <w:numId w:val="32"/>
        </w:numPr>
        <w:spacing w:before="120" w:after="120" w:line="360"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 termo de rescisão, sempre que possível, será precedido:</w:t>
      </w:r>
    </w:p>
    <w:p w14:paraId="19F33199" w14:textId="77777777" w:rsidR="00DD3066" w:rsidRPr="001E2C8D" w:rsidRDefault="006719D4" w:rsidP="005321F6">
      <w:pPr>
        <w:numPr>
          <w:ilvl w:val="2"/>
          <w:numId w:val="32"/>
        </w:numPr>
        <w:spacing w:before="120" w:after="120" w:line="360"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Balanço dos eventos contratuais já cumpridos ou parcialmente cumpridos;</w:t>
      </w:r>
    </w:p>
    <w:p w14:paraId="67620C9F" w14:textId="77777777" w:rsidR="00DD3066" w:rsidRPr="001E2C8D" w:rsidRDefault="006719D4" w:rsidP="005321F6">
      <w:pPr>
        <w:numPr>
          <w:ilvl w:val="2"/>
          <w:numId w:val="32"/>
        </w:numPr>
        <w:spacing w:before="120" w:after="120" w:line="360" w:lineRule="auto"/>
        <w:ind w:left="1134"/>
        <w:jc w:val="both"/>
        <w:rPr>
          <w:rFonts w:ascii="Times New Roman" w:hAnsi="Times New Roman" w:cs="Times New Roman"/>
          <w:sz w:val="24"/>
          <w:szCs w:val="24"/>
        </w:rPr>
      </w:pPr>
      <w:r w:rsidRPr="001E2C8D">
        <w:rPr>
          <w:rFonts w:ascii="Times New Roman" w:hAnsi="Times New Roman" w:cs="Times New Roman"/>
          <w:sz w:val="24"/>
          <w:szCs w:val="24"/>
        </w:rPr>
        <w:lastRenderedPageBreak/>
        <w:t>Relação dos pagamentos já efetuados e ainda devidos;</w:t>
      </w:r>
    </w:p>
    <w:p w14:paraId="2C978E16" w14:textId="383DD252" w:rsidR="006719D4" w:rsidRPr="001E2C8D" w:rsidRDefault="006719D4" w:rsidP="00EA100C">
      <w:pPr>
        <w:numPr>
          <w:ilvl w:val="2"/>
          <w:numId w:val="32"/>
        </w:numPr>
        <w:spacing w:before="120" w:after="120" w:line="276" w:lineRule="auto"/>
        <w:ind w:left="1134"/>
        <w:jc w:val="both"/>
        <w:rPr>
          <w:rFonts w:ascii="Times New Roman" w:hAnsi="Times New Roman" w:cs="Times New Roman"/>
          <w:sz w:val="24"/>
          <w:szCs w:val="24"/>
          <w:lang w:eastAsia="pt-BR"/>
        </w:rPr>
      </w:pPr>
      <w:r w:rsidRPr="001E2C8D">
        <w:rPr>
          <w:rFonts w:ascii="Times New Roman" w:hAnsi="Times New Roman" w:cs="Times New Roman"/>
          <w:sz w:val="24"/>
          <w:szCs w:val="24"/>
        </w:rPr>
        <w:t>Indenizações e multas.</w:t>
      </w:r>
    </w:p>
    <w:p w14:paraId="1C0AF004" w14:textId="71347CC5" w:rsidR="00DD3066" w:rsidRPr="00EA100C" w:rsidRDefault="00E70DD9" w:rsidP="00DD3066">
      <w:pPr>
        <w:pStyle w:val="Nivel01Titulo"/>
        <w:rPr>
          <w:rFonts w:ascii="Times New Roman" w:hAnsi="Times New Roman"/>
          <w:color w:val="000000" w:themeColor="text1"/>
          <w:sz w:val="24"/>
          <w:szCs w:val="24"/>
        </w:rPr>
      </w:pPr>
      <w:r w:rsidRPr="00EA100C">
        <w:rPr>
          <w:rFonts w:ascii="Times New Roman" w:hAnsi="Times New Roman"/>
          <w:color w:val="000000" w:themeColor="text1"/>
          <w:sz w:val="24"/>
          <w:szCs w:val="24"/>
        </w:rPr>
        <w:t xml:space="preserve">CLÁUSULA DÉCIMA </w:t>
      </w:r>
      <w:r w:rsidR="00ED109F" w:rsidRPr="00EA100C">
        <w:rPr>
          <w:rFonts w:ascii="Times New Roman" w:hAnsi="Times New Roman"/>
          <w:color w:val="000000" w:themeColor="text1"/>
          <w:sz w:val="24"/>
          <w:szCs w:val="24"/>
        </w:rPr>
        <w:t>TERCEIRA</w:t>
      </w:r>
      <w:r w:rsidRPr="00EA100C">
        <w:rPr>
          <w:rFonts w:ascii="Times New Roman" w:hAnsi="Times New Roman"/>
          <w:color w:val="000000" w:themeColor="text1"/>
          <w:sz w:val="24"/>
          <w:szCs w:val="24"/>
        </w:rPr>
        <w:t xml:space="preserve"> – </w:t>
      </w:r>
      <w:r w:rsidR="00DD3066" w:rsidRPr="00EA100C">
        <w:rPr>
          <w:rFonts w:ascii="Times New Roman" w:hAnsi="Times New Roman"/>
          <w:color w:val="000000" w:themeColor="text1"/>
          <w:sz w:val="24"/>
          <w:szCs w:val="24"/>
        </w:rPr>
        <w:t>DOTAÇÃO ORÇAMENTÁRIA</w:t>
      </w:r>
      <w:r w:rsidR="00691463" w:rsidRPr="00EA100C">
        <w:rPr>
          <w:rFonts w:ascii="Times New Roman" w:hAnsi="Times New Roman"/>
          <w:color w:val="000000" w:themeColor="text1"/>
          <w:sz w:val="24"/>
          <w:szCs w:val="24"/>
        </w:rPr>
        <w:t xml:space="preserve"> (art. 92, VIII)</w:t>
      </w:r>
    </w:p>
    <w:p w14:paraId="4333F922" w14:textId="442105EB" w:rsidR="00B1351C" w:rsidRDefault="00DD3066" w:rsidP="00DD427F">
      <w:pPr>
        <w:numPr>
          <w:ilvl w:val="1"/>
          <w:numId w:val="3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As despesas decorrentes da presente contratação correrão à conta de recursos específicos consignados no Orçamento Geral da União deste exercício, na dotação abaixo discriminada:</w:t>
      </w:r>
    </w:p>
    <w:p w14:paraId="0183E3A6" w14:textId="77777777" w:rsidR="00ED7A8B" w:rsidRPr="00ED7A8B" w:rsidRDefault="00ED7A8B" w:rsidP="00ED7A8B">
      <w:pPr>
        <w:pStyle w:val="Nivel01Titulo"/>
        <w:numPr>
          <w:ilvl w:val="0"/>
          <w:numId w:val="0"/>
        </w:numPr>
        <w:spacing w:before="0"/>
        <w:rPr>
          <w:rFonts w:ascii="Times New Roman" w:hAnsi="Times New Roman"/>
          <w:color w:val="auto"/>
          <w:sz w:val="24"/>
          <w:szCs w:val="24"/>
        </w:rPr>
      </w:pPr>
    </w:p>
    <w:tbl>
      <w:tblPr>
        <w:tblW w:w="906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860"/>
        <w:gridCol w:w="1375"/>
        <w:gridCol w:w="5810"/>
      </w:tblGrid>
      <w:tr w:rsidR="0031592D" w:rsidRPr="0031592D" w14:paraId="4AC9C1E8" w14:textId="77777777" w:rsidTr="00ED7A8B">
        <w:trPr>
          <w:trHeight w:val="390"/>
        </w:trPr>
        <w:tc>
          <w:tcPr>
            <w:tcW w:w="1016" w:type="dxa"/>
            <w:shd w:val="clear" w:color="auto" w:fill="auto"/>
          </w:tcPr>
          <w:p w14:paraId="3BC0F73A" w14:textId="77777777" w:rsidR="00ED7A8B" w:rsidRPr="0031592D" w:rsidRDefault="00ED7A8B" w:rsidP="00FE5123">
            <w:pPr>
              <w:autoSpaceDE w:val="0"/>
              <w:autoSpaceDN w:val="0"/>
              <w:adjustRightInd w:val="0"/>
              <w:spacing w:after="0" w:line="240" w:lineRule="auto"/>
              <w:ind w:left="142"/>
              <w:jc w:val="right"/>
              <w:rPr>
                <w:rFonts w:ascii="Times New Roman" w:hAnsi="Times New Roman"/>
                <w:b/>
                <w:bCs/>
                <w:color w:val="FF0000"/>
              </w:rPr>
            </w:pPr>
            <w:r w:rsidRPr="0031592D">
              <w:rPr>
                <w:rFonts w:ascii="Times New Roman" w:hAnsi="Times New Roman"/>
                <w:b/>
                <w:bCs/>
                <w:color w:val="FF0000"/>
              </w:rPr>
              <w:t>0702</w:t>
            </w:r>
          </w:p>
        </w:tc>
        <w:tc>
          <w:tcPr>
            <w:tcW w:w="8045" w:type="dxa"/>
            <w:gridSpan w:val="3"/>
            <w:shd w:val="clear" w:color="auto" w:fill="auto"/>
          </w:tcPr>
          <w:p w14:paraId="74D92E15" w14:textId="77777777" w:rsidR="00ED7A8B" w:rsidRPr="0031592D" w:rsidRDefault="00ED7A8B" w:rsidP="00FE5123">
            <w:pPr>
              <w:autoSpaceDE w:val="0"/>
              <w:autoSpaceDN w:val="0"/>
              <w:adjustRightInd w:val="0"/>
              <w:spacing w:after="0" w:line="240" w:lineRule="auto"/>
              <w:ind w:left="142"/>
              <w:rPr>
                <w:rFonts w:ascii="Times New Roman" w:hAnsi="Times New Roman"/>
                <w:bCs/>
                <w:color w:val="FF0000"/>
              </w:rPr>
            </w:pPr>
            <w:r w:rsidRPr="0031592D">
              <w:rPr>
                <w:rFonts w:ascii="Times New Roman" w:hAnsi="Times New Roman"/>
                <w:bCs/>
                <w:color w:val="FF0000"/>
              </w:rPr>
              <w:t>Secretaria da Educação Ensino Infantil e Fundamental</w:t>
            </w:r>
          </w:p>
        </w:tc>
      </w:tr>
      <w:tr w:rsidR="0031592D" w:rsidRPr="0031592D" w14:paraId="258DF27F" w14:textId="77777777" w:rsidTr="00ED7A8B">
        <w:trPr>
          <w:trHeight w:val="377"/>
        </w:trPr>
        <w:tc>
          <w:tcPr>
            <w:tcW w:w="1876" w:type="dxa"/>
            <w:gridSpan w:val="2"/>
            <w:shd w:val="clear" w:color="auto" w:fill="auto"/>
          </w:tcPr>
          <w:p w14:paraId="3920B8E0" w14:textId="77777777" w:rsidR="00ED7A8B" w:rsidRPr="0031592D" w:rsidRDefault="00ED7A8B" w:rsidP="00FE5123">
            <w:pPr>
              <w:autoSpaceDE w:val="0"/>
              <w:autoSpaceDN w:val="0"/>
              <w:adjustRightInd w:val="0"/>
              <w:spacing w:after="0" w:line="240" w:lineRule="auto"/>
              <w:ind w:left="142"/>
              <w:jc w:val="right"/>
              <w:rPr>
                <w:rFonts w:ascii="Times New Roman" w:hAnsi="Times New Roman"/>
                <w:b/>
                <w:bCs/>
                <w:color w:val="FF0000"/>
              </w:rPr>
            </w:pPr>
            <w:r w:rsidRPr="0031592D">
              <w:rPr>
                <w:rFonts w:ascii="Times New Roman" w:hAnsi="Times New Roman"/>
                <w:b/>
                <w:bCs/>
                <w:color w:val="FF0000"/>
              </w:rPr>
              <w:t>2055</w:t>
            </w:r>
          </w:p>
        </w:tc>
        <w:tc>
          <w:tcPr>
            <w:tcW w:w="7185" w:type="dxa"/>
            <w:gridSpan w:val="2"/>
            <w:shd w:val="clear" w:color="auto" w:fill="auto"/>
          </w:tcPr>
          <w:p w14:paraId="376129D0" w14:textId="77777777" w:rsidR="00ED7A8B" w:rsidRPr="0031592D" w:rsidRDefault="00ED7A8B" w:rsidP="00FE5123">
            <w:pPr>
              <w:autoSpaceDE w:val="0"/>
              <w:autoSpaceDN w:val="0"/>
              <w:adjustRightInd w:val="0"/>
              <w:spacing w:after="0" w:line="240" w:lineRule="auto"/>
              <w:ind w:left="142"/>
              <w:rPr>
                <w:rFonts w:ascii="Times New Roman" w:hAnsi="Times New Roman"/>
                <w:bCs/>
                <w:color w:val="FF0000"/>
              </w:rPr>
            </w:pPr>
            <w:r w:rsidRPr="0031592D">
              <w:rPr>
                <w:rFonts w:ascii="Times New Roman" w:hAnsi="Times New Roman"/>
                <w:color w:val="FF0000"/>
              </w:rPr>
              <w:t xml:space="preserve">Realização de Cursos e Treinamentos </w:t>
            </w:r>
          </w:p>
        </w:tc>
      </w:tr>
      <w:tr w:rsidR="0031592D" w:rsidRPr="0031592D" w14:paraId="5C2A1D82" w14:textId="77777777" w:rsidTr="00ED7A8B">
        <w:trPr>
          <w:trHeight w:val="377"/>
        </w:trPr>
        <w:tc>
          <w:tcPr>
            <w:tcW w:w="3251" w:type="dxa"/>
            <w:gridSpan w:val="3"/>
            <w:shd w:val="clear" w:color="auto" w:fill="auto"/>
          </w:tcPr>
          <w:p w14:paraId="519CB51F" w14:textId="77777777" w:rsidR="00ED7A8B" w:rsidRPr="0031592D" w:rsidRDefault="00ED7A8B" w:rsidP="00FE5123">
            <w:pPr>
              <w:autoSpaceDE w:val="0"/>
              <w:autoSpaceDN w:val="0"/>
              <w:adjustRightInd w:val="0"/>
              <w:spacing w:after="0" w:line="240" w:lineRule="auto"/>
              <w:ind w:left="142"/>
              <w:jc w:val="right"/>
              <w:rPr>
                <w:rFonts w:ascii="Times New Roman" w:hAnsi="Times New Roman"/>
                <w:b/>
                <w:bCs/>
                <w:color w:val="FF0000"/>
              </w:rPr>
            </w:pPr>
            <w:r w:rsidRPr="0031592D">
              <w:rPr>
                <w:rFonts w:ascii="Times New Roman" w:hAnsi="Times New Roman"/>
                <w:b/>
                <w:bCs/>
                <w:color w:val="FF0000"/>
              </w:rPr>
              <w:t>339039</w:t>
            </w:r>
          </w:p>
        </w:tc>
        <w:tc>
          <w:tcPr>
            <w:tcW w:w="5810" w:type="dxa"/>
            <w:shd w:val="clear" w:color="auto" w:fill="auto"/>
          </w:tcPr>
          <w:p w14:paraId="03DD4EF1" w14:textId="77777777" w:rsidR="00ED7A8B" w:rsidRPr="0031592D" w:rsidRDefault="00ED7A8B" w:rsidP="00FE5123">
            <w:pPr>
              <w:autoSpaceDE w:val="0"/>
              <w:autoSpaceDN w:val="0"/>
              <w:adjustRightInd w:val="0"/>
              <w:spacing w:after="0" w:line="240" w:lineRule="auto"/>
              <w:ind w:left="142"/>
              <w:rPr>
                <w:rFonts w:ascii="Times New Roman" w:hAnsi="Times New Roman"/>
                <w:bCs/>
                <w:color w:val="FF0000"/>
              </w:rPr>
            </w:pPr>
            <w:r w:rsidRPr="0031592D">
              <w:rPr>
                <w:rFonts w:ascii="Times New Roman" w:hAnsi="Times New Roman"/>
                <w:bCs/>
                <w:color w:val="FF0000"/>
              </w:rPr>
              <w:t>Outros Serviços de Terceiros Pessoa Jurídica</w:t>
            </w:r>
          </w:p>
        </w:tc>
      </w:tr>
    </w:tbl>
    <w:p w14:paraId="56BAF9A3" w14:textId="17F32C55" w:rsidR="00ED7A8B" w:rsidRPr="0031592D" w:rsidRDefault="00ED7A8B" w:rsidP="00FE5123">
      <w:pPr>
        <w:pStyle w:val="Nivel01Titulo"/>
        <w:numPr>
          <w:ilvl w:val="0"/>
          <w:numId w:val="0"/>
        </w:numPr>
        <w:autoSpaceDE w:val="0"/>
        <w:autoSpaceDN w:val="0"/>
        <w:adjustRightInd w:val="0"/>
        <w:spacing w:before="0"/>
        <w:rPr>
          <w:rFonts w:ascii="Times New Roman" w:hAnsi="Times New Roman"/>
          <w:color w:val="FF0000"/>
          <w:szCs w:val="24"/>
        </w:rPr>
      </w:pPr>
      <w:r w:rsidRPr="0031592D">
        <w:rPr>
          <w:rFonts w:ascii="Times New Roman" w:hAnsi="Times New Roman"/>
          <w:color w:val="FF0000"/>
          <w:szCs w:val="24"/>
        </w:rPr>
        <w:t xml:space="preserve"> Red. 206</w:t>
      </w:r>
    </w:p>
    <w:p w14:paraId="181C39E0" w14:textId="3BDFBE2F" w:rsidR="00DD3066" w:rsidRPr="00EA100C" w:rsidRDefault="00DD3066" w:rsidP="00FE5123">
      <w:pPr>
        <w:pStyle w:val="Nivel01Titulo"/>
        <w:spacing w:before="0"/>
        <w:rPr>
          <w:rFonts w:ascii="Times New Roman" w:hAnsi="Times New Roman"/>
          <w:color w:val="000000" w:themeColor="text1"/>
          <w:sz w:val="24"/>
          <w:szCs w:val="24"/>
        </w:rPr>
      </w:pPr>
      <w:r w:rsidRPr="00EA100C">
        <w:rPr>
          <w:rFonts w:ascii="Times New Roman" w:hAnsi="Times New Roman"/>
          <w:color w:val="000000" w:themeColor="text1"/>
          <w:sz w:val="24"/>
          <w:szCs w:val="24"/>
        </w:rPr>
        <w:t xml:space="preserve">CLÁUSULA DÉCIMA </w:t>
      </w:r>
      <w:r w:rsidR="00ED109F" w:rsidRPr="00EA100C">
        <w:rPr>
          <w:rFonts w:ascii="Times New Roman" w:hAnsi="Times New Roman"/>
          <w:color w:val="000000" w:themeColor="text1"/>
          <w:sz w:val="24"/>
          <w:szCs w:val="24"/>
        </w:rPr>
        <w:t>QUARTA</w:t>
      </w:r>
      <w:r w:rsidRPr="00EA100C">
        <w:rPr>
          <w:rFonts w:ascii="Times New Roman" w:hAnsi="Times New Roman"/>
          <w:color w:val="000000" w:themeColor="text1"/>
          <w:sz w:val="24"/>
          <w:szCs w:val="24"/>
        </w:rPr>
        <w:t xml:space="preserve"> – DOS CASOS OMISSOS</w:t>
      </w:r>
      <w:r w:rsidR="002E6F97" w:rsidRPr="00EA100C">
        <w:rPr>
          <w:rFonts w:ascii="Times New Roman" w:hAnsi="Times New Roman"/>
          <w:color w:val="000000" w:themeColor="text1"/>
          <w:sz w:val="24"/>
          <w:szCs w:val="24"/>
        </w:rPr>
        <w:t xml:space="preserve"> (</w:t>
      </w:r>
      <w:r w:rsidR="00BD466C" w:rsidRPr="00EA100C">
        <w:rPr>
          <w:rFonts w:ascii="Times New Roman" w:hAnsi="Times New Roman"/>
          <w:color w:val="000000" w:themeColor="text1"/>
          <w:sz w:val="24"/>
          <w:szCs w:val="24"/>
        </w:rPr>
        <w:t>art. 92, III)</w:t>
      </w:r>
    </w:p>
    <w:p w14:paraId="26E15462" w14:textId="7978A8EB" w:rsidR="00DD3066" w:rsidRPr="001E2C8D" w:rsidRDefault="00DD3066" w:rsidP="00DD427F">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Os casos omissos serão decididos pel</w:t>
      </w:r>
      <w:r w:rsidR="00AF2F2F" w:rsidRPr="001E2C8D">
        <w:rPr>
          <w:rFonts w:ascii="Times New Roman" w:hAnsi="Times New Roman" w:cs="Times New Roman"/>
          <w:sz w:val="24"/>
          <w:szCs w:val="24"/>
        </w:rPr>
        <w:t>o</w:t>
      </w:r>
      <w:r w:rsidRPr="001E2C8D">
        <w:rPr>
          <w:rFonts w:ascii="Times New Roman" w:hAnsi="Times New Roman" w:cs="Times New Roman"/>
          <w:sz w:val="24"/>
          <w:szCs w:val="24"/>
        </w:rPr>
        <w:t xml:space="preserve"> CONTRATANTE, segundo as disposições contidas na Lei nº </w:t>
      </w:r>
      <w:r w:rsidR="003F0E40" w:rsidRPr="001E2C8D">
        <w:rPr>
          <w:rFonts w:ascii="Times New Roman" w:hAnsi="Times New Roman" w:cs="Times New Roman"/>
          <w:sz w:val="24"/>
          <w:szCs w:val="24"/>
        </w:rPr>
        <w:t>14.133</w:t>
      </w:r>
      <w:r w:rsidR="005A6949" w:rsidRPr="001E2C8D">
        <w:rPr>
          <w:rFonts w:ascii="Times New Roman" w:hAnsi="Times New Roman" w:cs="Times New Roman"/>
          <w:sz w:val="24"/>
          <w:szCs w:val="24"/>
        </w:rPr>
        <w:t xml:space="preserve">, de 2021 </w:t>
      </w:r>
      <w:r w:rsidRPr="001E2C8D">
        <w:rPr>
          <w:rFonts w:ascii="Times New Roman" w:hAnsi="Times New Roman" w:cs="Times New Roman"/>
          <w:sz w:val="24"/>
          <w:szCs w:val="24"/>
        </w:rPr>
        <w:t>e demais normas federais aplicáveis e, subsidiariamente, segundo as disposições contidas na Lei nº 8.078, de 1990 – Código de Defesa do Consumidor – e normas e princípios gerais dos contratos.</w:t>
      </w:r>
    </w:p>
    <w:p w14:paraId="05D6C798" w14:textId="7A3CD55D" w:rsidR="00DD3066" w:rsidRPr="00EA100C" w:rsidRDefault="00DD3066" w:rsidP="00DD3066">
      <w:pPr>
        <w:pStyle w:val="Nivel01Titulo"/>
        <w:rPr>
          <w:rFonts w:ascii="Times New Roman" w:hAnsi="Times New Roman"/>
          <w:color w:val="000000" w:themeColor="text1"/>
          <w:sz w:val="24"/>
          <w:szCs w:val="24"/>
        </w:rPr>
      </w:pPr>
      <w:r w:rsidRPr="00EA100C">
        <w:rPr>
          <w:rFonts w:ascii="Times New Roman" w:hAnsi="Times New Roman"/>
          <w:color w:val="000000" w:themeColor="text1"/>
          <w:sz w:val="24"/>
          <w:szCs w:val="24"/>
        </w:rPr>
        <w:t xml:space="preserve">CLÁUSULA DÉCIMA </w:t>
      </w:r>
      <w:r w:rsidR="00ED109F" w:rsidRPr="00EA100C">
        <w:rPr>
          <w:rFonts w:ascii="Times New Roman" w:hAnsi="Times New Roman"/>
          <w:color w:val="000000" w:themeColor="text1"/>
          <w:sz w:val="24"/>
          <w:szCs w:val="24"/>
        </w:rPr>
        <w:t>QUINTA</w:t>
      </w:r>
      <w:r w:rsidRPr="00EA100C">
        <w:rPr>
          <w:rFonts w:ascii="Times New Roman" w:hAnsi="Times New Roman"/>
          <w:color w:val="000000" w:themeColor="text1"/>
          <w:sz w:val="24"/>
          <w:szCs w:val="24"/>
        </w:rPr>
        <w:t xml:space="preserve"> – ALTERAÇÕES</w:t>
      </w:r>
    </w:p>
    <w:p w14:paraId="1BB3CE17" w14:textId="08FFBB7F" w:rsidR="00DD3066" w:rsidRPr="001E2C8D" w:rsidRDefault="00DD3066" w:rsidP="00DD427F">
      <w:pPr>
        <w:numPr>
          <w:ilvl w:val="1"/>
          <w:numId w:val="2"/>
        </w:numPr>
        <w:spacing w:before="120" w:after="120" w:line="276" w:lineRule="auto"/>
        <w:ind w:left="567"/>
        <w:jc w:val="both"/>
        <w:rPr>
          <w:rFonts w:ascii="Times New Roman" w:hAnsi="Times New Roman" w:cs="Times New Roman"/>
          <w:sz w:val="24"/>
          <w:szCs w:val="24"/>
        </w:rPr>
      </w:pPr>
      <w:r w:rsidRPr="00EA100C">
        <w:rPr>
          <w:rFonts w:ascii="Times New Roman" w:hAnsi="Times New Roman" w:cs="Times New Roman"/>
          <w:color w:val="000000" w:themeColor="text1"/>
          <w:sz w:val="24"/>
          <w:szCs w:val="24"/>
        </w:rPr>
        <w:t>Eventuais alterações contratuais reger-se-ão pela disciplina do</w:t>
      </w:r>
      <w:r w:rsidR="000926C9" w:rsidRPr="00EA100C">
        <w:rPr>
          <w:rFonts w:ascii="Times New Roman" w:hAnsi="Times New Roman" w:cs="Times New Roman"/>
          <w:color w:val="000000" w:themeColor="text1"/>
          <w:sz w:val="24"/>
          <w:szCs w:val="24"/>
        </w:rPr>
        <w:t>s</w:t>
      </w:r>
      <w:r w:rsidRPr="00EA100C">
        <w:rPr>
          <w:rFonts w:ascii="Times New Roman" w:hAnsi="Times New Roman" w:cs="Times New Roman"/>
          <w:color w:val="000000" w:themeColor="text1"/>
          <w:sz w:val="24"/>
          <w:szCs w:val="24"/>
        </w:rPr>
        <w:t xml:space="preserve"> </w:t>
      </w:r>
      <w:proofErr w:type="spellStart"/>
      <w:r w:rsidRPr="00EA100C">
        <w:rPr>
          <w:rFonts w:ascii="Times New Roman" w:hAnsi="Times New Roman" w:cs="Times New Roman"/>
          <w:color w:val="000000" w:themeColor="text1"/>
          <w:sz w:val="24"/>
          <w:szCs w:val="24"/>
        </w:rPr>
        <w:t>art</w:t>
      </w:r>
      <w:r w:rsidR="000926C9" w:rsidRPr="00EA100C">
        <w:rPr>
          <w:rFonts w:ascii="Times New Roman" w:hAnsi="Times New Roman" w:cs="Times New Roman"/>
          <w:color w:val="000000" w:themeColor="text1"/>
          <w:sz w:val="24"/>
          <w:szCs w:val="24"/>
        </w:rPr>
        <w:t>s</w:t>
      </w:r>
      <w:proofErr w:type="spellEnd"/>
      <w:r w:rsidRPr="00EA100C">
        <w:rPr>
          <w:rFonts w:ascii="Times New Roman" w:hAnsi="Times New Roman" w:cs="Times New Roman"/>
          <w:color w:val="000000" w:themeColor="text1"/>
          <w:sz w:val="24"/>
          <w:szCs w:val="24"/>
        </w:rPr>
        <w:t xml:space="preserve">. </w:t>
      </w:r>
      <w:r w:rsidR="000926C9" w:rsidRPr="00EA100C">
        <w:rPr>
          <w:rFonts w:ascii="Times New Roman" w:hAnsi="Times New Roman" w:cs="Times New Roman"/>
          <w:color w:val="000000" w:themeColor="text1"/>
          <w:sz w:val="24"/>
          <w:szCs w:val="24"/>
        </w:rPr>
        <w:t xml:space="preserve">124 e seguintes </w:t>
      </w:r>
      <w:r w:rsidRPr="001E2C8D">
        <w:rPr>
          <w:rFonts w:ascii="Times New Roman" w:hAnsi="Times New Roman" w:cs="Times New Roman"/>
          <w:sz w:val="24"/>
          <w:szCs w:val="24"/>
        </w:rPr>
        <w:t xml:space="preserve">da Lei nº </w:t>
      </w:r>
      <w:r w:rsidR="000926C9" w:rsidRPr="001E2C8D">
        <w:rPr>
          <w:rFonts w:ascii="Times New Roman" w:hAnsi="Times New Roman" w:cs="Times New Roman"/>
          <w:sz w:val="24"/>
          <w:szCs w:val="24"/>
        </w:rPr>
        <w:t>14.133, de 2021.</w:t>
      </w:r>
    </w:p>
    <w:p w14:paraId="5BF600DA" w14:textId="466C2924" w:rsidR="00DD3066" w:rsidRPr="001E2C8D" w:rsidRDefault="00D95DEB" w:rsidP="00C51FFC">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w:t>
      </w:r>
      <w:r w:rsidR="00DD3066" w:rsidRPr="001E2C8D">
        <w:rPr>
          <w:rFonts w:ascii="Times New Roman" w:hAnsi="Times New Roman" w:cs="Times New Roman"/>
          <w:sz w:val="24"/>
          <w:szCs w:val="24"/>
        </w:rPr>
        <w:t xml:space="preserve"> CONTRATAD</w:t>
      </w:r>
      <w:r w:rsidRPr="001E2C8D">
        <w:rPr>
          <w:rFonts w:ascii="Times New Roman" w:hAnsi="Times New Roman" w:cs="Times New Roman"/>
          <w:sz w:val="24"/>
          <w:szCs w:val="24"/>
        </w:rPr>
        <w:t>O</w:t>
      </w:r>
      <w:r w:rsidR="00DD3066" w:rsidRPr="001E2C8D">
        <w:rPr>
          <w:rFonts w:ascii="Times New Roman" w:hAnsi="Times New Roman" w:cs="Times New Roman"/>
          <w:sz w:val="24"/>
          <w:szCs w:val="24"/>
        </w:rPr>
        <w:t xml:space="preserve"> é obrigad</w:t>
      </w:r>
      <w:r w:rsidR="00C51FFC">
        <w:rPr>
          <w:rFonts w:ascii="Times New Roman" w:hAnsi="Times New Roman" w:cs="Times New Roman"/>
          <w:sz w:val="24"/>
          <w:szCs w:val="24"/>
        </w:rPr>
        <w:t>o</w:t>
      </w:r>
      <w:r w:rsidR="00DD3066" w:rsidRPr="001E2C8D">
        <w:rPr>
          <w:rFonts w:ascii="Times New Roman" w:hAnsi="Times New Roman" w:cs="Times New Roman"/>
          <w:sz w:val="24"/>
          <w:szCs w:val="24"/>
        </w:rPr>
        <w:t xml:space="preserve"> a aceitar, nas mesmas condições contratuais, os acréscimos ou supressões que se fizerem necessários, até o limite de 25% (vinte e cinco por cento) do valor inicial atualizado do contrato.</w:t>
      </w:r>
    </w:p>
    <w:p w14:paraId="3E0386D4" w14:textId="069E3006" w:rsidR="000A54E7" w:rsidRPr="001E2C8D" w:rsidRDefault="00406544" w:rsidP="00C51FFC">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As supressões resultantes de acordo celebrado entre as partes contratantes poderão exceder o limite de 25% (vinte e cinco por cento) do valor inicial atualizado do termo de contrato.</w:t>
      </w:r>
    </w:p>
    <w:p w14:paraId="1C0541CB" w14:textId="6798DB3F" w:rsidR="00FC5048" w:rsidRPr="001E2C8D" w:rsidRDefault="00FC5048" w:rsidP="00C51FFC">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Registros que não caracterizam alteração do contrato podem ser realizados por simples apostila, dispensada a celebração de termo aditivo, na forma do art. 136 da Lei nº 14.133, de 2021.</w:t>
      </w:r>
    </w:p>
    <w:p w14:paraId="0912F27F" w14:textId="1A087229" w:rsidR="00DD3066" w:rsidRPr="00EA100C" w:rsidRDefault="00DD3066" w:rsidP="00DD3066">
      <w:pPr>
        <w:pStyle w:val="Nivel01Titulo"/>
        <w:rPr>
          <w:rFonts w:ascii="Times New Roman" w:hAnsi="Times New Roman"/>
          <w:color w:val="000000" w:themeColor="text1"/>
          <w:sz w:val="24"/>
          <w:szCs w:val="24"/>
        </w:rPr>
      </w:pPr>
      <w:r w:rsidRPr="00EA100C">
        <w:rPr>
          <w:rFonts w:ascii="Times New Roman" w:hAnsi="Times New Roman"/>
          <w:color w:val="000000" w:themeColor="text1"/>
          <w:sz w:val="24"/>
          <w:szCs w:val="24"/>
        </w:rPr>
        <w:t xml:space="preserve">CLÁUSULA DÉCIMA </w:t>
      </w:r>
      <w:r w:rsidR="00ED109F" w:rsidRPr="00EA100C">
        <w:rPr>
          <w:rFonts w:ascii="Times New Roman" w:hAnsi="Times New Roman"/>
          <w:color w:val="000000" w:themeColor="text1"/>
          <w:sz w:val="24"/>
          <w:szCs w:val="24"/>
        </w:rPr>
        <w:t>SEXTA</w:t>
      </w:r>
      <w:r w:rsidRPr="00EA100C">
        <w:rPr>
          <w:rFonts w:ascii="Times New Roman" w:hAnsi="Times New Roman"/>
          <w:color w:val="000000" w:themeColor="text1"/>
          <w:sz w:val="24"/>
          <w:szCs w:val="24"/>
        </w:rPr>
        <w:t xml:space="preserve"> – PUBLICAÇÃO</w:t>
      </w:r>
    </w:p>
    <w:p w14:paraId="36EDB1C0" w14:textId="143AB966" w:rsidR="00DD3066" w:rsidRDefault="00DD3066" w:rsidP="00DD427F">
      <w:pPr>
        <w:numPr>
          <w:ilvl w:val="1"/>
          <w:numId w:val="2"/>
        </w:numPr>
        <w:spacing w:before="120" w:after="120" w:line="276" w:lineRule="auto"/>
        <w:ind w:left="567"/>
        <w:jc w:val="both"/>
        <w:rPr>
          <w:rFonts w:ascii="Times New Roman" w:hAnsi="Times New Roman" w:cs="Times New Roman"/>
          <w:sz w:val="24"/>
          <w:szCs w:val="24"/>
        </w:rPr>
      </w:pPr>
      <w:r w:rsidRPr="00EA100C">
        <w:rPr>
          <w:rFonts w:ascii="Times New Roman" w:hAnsi="Times New Roman" w:cs="Times New Roman"/>
          <w:color w:val="000000" w:themeColor="text1"/>
          <w:sz w:val="24"/>
          <w:szCs w:val="24"/>
        </w:rPr>
        <w:t>Incumbirá à CONTRATANTE providenciar a publicação deste instrumento</w:t>
      </w:r>
      <w:r w:rsidR="00FC5048" w:rsidRPr="00EA100C">
        <w:rPr>
          <w:rFonts w:ascii="Times New Roman" w:hAnsi="Times New Roman" w:cs="Times New Roman"/>
          <w:color w:val="000000" w:themeColor="text1"/>
          <w:sz w:val="24"/>
          <w:szCs w:val="24"/>
        </w:rPr>
        <w:t xml:space="preserve"> nos </w:t>
      </w:r>
      <w:r w:rsidR="00FC5048" w:rsidRPr="001E2C8D">
        <w:rPr>
          <w:rFonts w:ascii="Times New Roman" w:hAnsi="Times New Roman" w:cs="Times New Roman"/>
          <w:sz w:val="24"/>
          <w:szCs w:val="24"/>
        </w:rPr>
        <w:t>termos e condições previstas na Lei nº 14.133/21</w:t>
      </w:r>
      <w:r w:rsidRPr="001E2C8D">
        <w:rPr>
          <w:rFonts w:ascii="Times New Roman" w:hAnsi="Times New Roman" w:cs="Times New Roman"/>
          <w:sz w:val="24"/>
          <w:szCs w:val="24"/>
        </w:rPr>
        <w:t>.</w:t>
      </w:r>
    </w:p>
    <w:p w14:paraId="57C8F4C1" w14:textId="3CBCD96A" w:rsidR="00DD3066" w:rsidRPr="00EA100C" w:rsidRDefault="00DD3066" w:rsidP="00DD3066">
      <w:pPr>
        <w:pStyle w:val="Nivel01Titulo"/>
        <w:rPr>
          <w:rFonts w:ascii="Times New Roman" w:hAnsi="Times New Roman"/>
          <w:color w:val="000000" w:themeColor="text1"/>
          <w:sz w:val="24"/>
          <w:szCs w:val="24"/>
        </w:rPr>
      </w:pPr>
      <w:r w:rsidRPr="00EA100C">
        <w:rPr>
          <w:rFonts w:ascii="Times New Roman" w:hAnsi="Times New Roman"/>
          <w:color w:val="000000" w:themeColor="text1"/>
          <w:sz w:val="24"/>
          <w:szCs w:val="24"/>
        </w:rPr>
        <w:lastRenderedPageBreak/>
        <w:t>CLÁUSULA DÉCIMA</w:t>
      </w:r>
      <w:r w:rsidR="00FC5048" w:rsidRPr="00EA100C">
        <w:rPr>
          <w:rFonts w:ascii="Times New Roman" w:hAnsi="Times New Roman"/>
          <w:color w:val="000000" w:themeColor="text1"/>
          <w:sz w:val="24"/>
          <w:szCs w:val="24"/>
        </w:rPr>
        <w:t xml:space="preserve"> </w:t>
      </w:r>
      <w:r w:rsidR="00ED109F" w:rsidRPr="00EA100C">
        <w:rPr>
          <w:rFonts w:ascii="Times New Roman" w:hAnsi="Times New Roman"/>
          <w:color w:val="000000" w:themeColor="text1"/>
          <w:sz w:val="24"/>
          <w:szCs w:val="24"/>
        </w:rPr>
        <w:t>SÉTIMA</w:t>
      </w:r>
      <w:r w:rsidRPr="00EA100C">
        <w:rPr>
          <w:rFonts w:ascii="Times New Roman" w:hAnsi="Times New Roman"/>
          <w:color w:val="000000" w:themeColor="text1"/>
          <w:sz w:val="24"/>
          <w:szCs w:val="24"/>
        </w:rPr>
        <w:t xml:space="preserve"> – FORO</w:t>
      </w:r>
      <w:r w:rsidR="00296E51" w:rsidRPr="00EA100C">
        <w:rPr>
          <w:rFonts w:ascii="Times New Roman" w:hAnsi="Times New Roman"/>
          <w:color w:val="000000" w:themeColor="text1"/>
          <w:sz w:val="24"/>
          <w:szCs w:val="24"/>
        </w:rPr>
        <w:t xml:space="preserve"> (art. 92, §1º)</w:t>
      </w:r>
    </w:p>
    <w:p w14:paraId="5362806E" w14:textId="6A14A83C" w:rsidR="00DD3066" w:rsidRDefault="00DD3066" w:rsidP="00DD427F">
      <w:pPr>
        <w:numPr>
          <w:ilvl w:val="1"/>
          <w:numId w:val="2"/>
        </w:numPr>
        <w:spacing w:before="120" w:after="120" w:line="276" w:lineRule="auto"/>
        <w:ind w:left="567"/>
        <w:jc w:val="both"/>
        <w:rPr>
          <w:rFonts w:ascii="Times New Roman" w:hAnsi="Times New Roman" w:cs="Times New Roman"/>
          <w:color w:val="000000" w:themeColor="text1"/>
          <w:sz w:val="24"/>
          <w:szCs w:val="24"/>
        </w:rPr>
      </w:pPr>
      <w:r w:rsidRPr="00EA100C">
        <w:rPr>
          <w:rFonts w:ascii="Times New Roman" w:hAnsi="Times New Roman" w:cs="Times New Roman"/>
          <w:color w:val="000000" w:themeColor="text1"/>
          <w:sz w:val="24"/>
          <w:szCs w:val="24"/>
        </w:rPr>
        <w:t xml:space="preserve"> É eleito o Foro </w:t>
      </w:r>
      <w:r w:rsidR="00C51FFC" w:rsidRPr="00EA100C">
        <w:rPr>
          <w:rFonts w:ascii="Times New Roman" w:hAnsi="Times New Roman" w:cs="Times New Roman"/>
          <w:color w:val="000000" w:themeColor="text1"/>
          <w:sz w:val="24"/>
          <w:szCs w:val="24"/>
        </w:rPr>
        <w:t>de São José do Ouro,</w:t>
      </w:r>
      <w:r w:rsidRPr="00EA100C">
        <w:rPr>
          <w:rFonts w:ascii="Times New Roman" w:hAnsi="Times New Roman" w:cs="Times New Roman"/>
          <w:color w:val="000000" w:themeColor="text1"/>
          <w:sz w:val="24"/>
          <w:szCs w:val="24"/>
        </w:rPr>
        <w:t xml:space="preserve"> para dirimir os litígios que decorrerem da execução deste Termo de Contrato que não possam ser compostos pela conciliação, conforme art. </w:t>
      </w:r>
      <w:r w:rsidR="00FC5048" w:rsidRPr="00EA100C">
        <w:rPr>
          <w:rFonts w:ascii="Times New Roman" w:hAnsi="Times New Roman" w:cs="Times New Roman"/>
          <w:color w:val="000000" w:themeColor="text1"/>
          <w:sz w:val="24"/>
          <w:szCs w:val="24"/>
        </w:rPr>
        <w:t>92</w:t>
      </w:r>
      <w:r w:rsidRPr="00EA100C">
        <w:rPr>
          <w:rFonts w:ascii="Times New Roman" w:hAnsi="Times New Roman" w:cs="Times New Roman"/>
          <w:color w:val="000000" w:themeColor="text1"/>
          <w:sz w:val="24"/>
          <w:szCs w:val="24"/>
        </w:rPr>
        <w:t>, §</w:t>
      </w:r>
      <w:r w:rsidR="00FC5048" w:rsidRPr="00EA100C">
        <w:rPr>
          <w:rFonts w:ascii="Times New Roman" w:hAnsi="Times New Roman" w:cs="Times New Roman"/>
          <w:color w:val="000000" w:themeColor="text1"/>
          <w:sz w:val="24"/>
          <w:szCs w:val="24"/>
        </w:rPr>
        <w:t>1</w:t>
      </w:r>
      <w:r w:rsidRPr="00EA100C">
        <w:rPr>
          <w:rFonts w:ascii="Times New Roman" w:hAnsi="Times New Roman" w:cs="Times New Roman"/>
          <w:color w:val="000000" w:themeColor="text1"/>
          <w:sz w:val="24"/>
          <w:szCs w:val="24"/>
        </w:rPr>
        <w:t xml:space="preserve">º da Lei nº </w:t>
      </w:r>
      <w:r w:rsidR="00FC5048" w:rsidRPr="00EA100C">
        <w:rPr>
          <w:rFonts w:ascii="Times New Roman" w:hAnsi="Times New Roman" w:cs="Times New Roman"/>
          <w:color w:val="000000" w:themeColor="text1"/>
          <w:sz w:val="24"/>
          <w:szCs w:val="24"/>
        </w:rPr>
        <w:t>14.133/21</w:t>
      </w:r>
      <w:r w:rsidRPr="00EA100C">
        <w:rPr>
          <w:rFonts w:ascii="Times New Roman" w:hAnsi="Times New Roman" w:cs="Times New Roman"/>
          <w:color w:val="000000" w:themeColor="text1"/>
          <w:sz w:val="24"/>
          <w:szCs w:val="24"/>
        </w:rPr>
        <w:t xml:space="preserve">. </w:t>
      </w:r>
    </w:p>
    <w:p w14:paraId="1FDCF3B9" w14:textId="4F295C02" w:rsidR="003373FA" w:rsidRPr="001E2C8D" w:rsidRDefault="003373FA" w:rsidP="003A4E4F">
      <w:pPr>
        <w:spacing w:after="120" w:line="240" w:lineRule="auto"/>
        <w:ind w:right="-15" w:firstLine="540"/>
        <w:jc w:val="both"/>
        <w:rPr>
          <w:rFonts w:ascii="Times New Roman" w:hAnsi="Times New Roman" w:cs="Times New Roman"/>
          <w:sz w:val="24"/>
          <w:szCs w:val="24"/>
        </w:rPr>
      </w:pPr>
    </w:p>
    <w:p w14:paraId="7A7EC417" w14:textId="40363D20" w:rsidR="003373FA" w:rsidRPr="009E4201" w:rsidRDefault="00DD427F" w:rsidP="003A4E4F">
      <w:pPr>
        <w:spacing w:after="120" w:line="240" w:lineRule="auto"/>
        <w:ind w:right="-15"/>
        <w:jc w:val="right"/>
        <w:rPr>
          <w:rFonts w:ascii="Times New Roman" w:hAnsi="Times New Roman" w:cs="Times New Roman"/>
          <w:color w:val="FF0000"/>
          <w:sz w:val="24"/>
          <w:szCs w:val="24"/>
        </w:rPr>
      </w:pPr>
      <w:r w:rsidRPr="009E4201">
        <w:rPr>
          <w:rFonts w:ascii="Times New Roman" w:hAnsi="Times New Roman" w:cs="Times New Roman"/>
          <w:color w:val="FF0000"/>
          <w:sz w:val="24"/>
          <w:szCs w:val="24"/>
        </w:rPr>
        <w:t xml:space="preserve">CACIQUE DOBLE, </w:t>
      </w:r>
      <w:r w:rsidR="009E4201" w:rsidRPr="009E4201">
        <w:rPr>
          <w:rFonts w:ascii="Times New Roman" w:hAnsi="Times New Roman" w:cs="Times New Roman"/>
          <w:color w:val="FF0000"/>
          <w:sz w:val="24"/>
          <w:szCs w:val="24"/>
        </w:rPr>
        <w:t xml:space="preserve">XXX </w:t>
      </w:r>
      <w:r w:rsidRPr="009E4201">
        <w:rPr>
          <w:rFonts w:ascii="Times New Roman" w:hAnsi="Times New Roman" w:cs="Times New Roman"/>
          <w:color w:val="FF0000"/>
          <w:sz w:val="24"/>
          <w:szCs w:val="24"/>
        </w:rPr>
        <w:t xml:space="preserve">DE </w:t>
      </w:r>
      <w:r w:rsidR="009E4201" w:rsidRPr="009E4201">
        <w:rPr>
          <w:rFonts w:ascii="Times New Roman" w:hAnsi="Times New Roman" w:cs="Times New Roman"/>
          <w:color w:val="FF0000"/>
          <w:sz w:val="24"/>
          <w:szCs w:val="24"/>
        </w:rPr>
        <w:t>XXXXXX</w:t>
      </w:r>
      <w:r w:rsidRPr="009E4201">
        <w:rPr>
          <w:rFonts w:ascii="Times New Roman" w:hAnsi="Times New Roman" w:cs="Times New Roman"/>
          <w:color w:val="FF0000"/>
          <w:sz w:val="24"/>
          <w:szCs w:val="24"/>
        </w:rPr>
        <w:t xml:space="preserve"> DE 2023.</w:t>
      </w:r>
    </w:p>
    <w:p w14:paraId="0E9D28F4" w14:textId="77777777" w:rsidR="000C5EBA" w:rsidRDefault="000C5EBA" w:rsidP="003A4E4F">
      <w:pPr>
        <w:spacing w:after="120" w:line="240" w:lineRule="auto"/>
        <w:ind w:right="-15"/>
        <w:jc w:val="right"/>
        <w:rPr>
          <w:rFonts w:ascii="Times New Roman" w:hAnsi="Times New Roman" w:cs="Times New Roman"/>
          <w:sz w:val="24"/>
          <w:szCs w:val="24"/>
        </w:rPr>
      </w:pPr>
    </w:p>
    <w:p w14:paraId="75C9E085" w14:textId="372EE895" w:rsidR="003373FA" w:rsidRPr="00DD427F" w:rsidRDefault="005362B5" w:rsidP="00DD427F">
      <w:pPr>
        <w:spacing w:after="0"/>
        <w:rPr>
          <w:rFonts w:ascii="Times New Roman" w:hAnsi="Times New Roman" w:cs="Times New Roman"/>
          <w:b/>
          <w:bCs/>
          <w:sz w:val="24"/>
          <w:szCs w:val="24"/>
        </w:rPr>
      </w:pPr>
      <w:r>
        <w:rPr>
          <w:rFonts w:ascii="Times New Roman" w:hAnsi="Times New Roman" w:cs="Times New Roman"/>
          <w:bCs/>
          <w:sz w:val="24"/>
          <w:szCs w:val="24"/>
        </w:rPr>
        <w:t xml:space="preserve">      </w:t>
      </w:r>
      <w:r w:rsidR="0070684E">
        <w:rPr>
          <w:rFonts w:ascii="Times New Roman" w:eastAsia="Liberation Serif" w:hAnsi="Times New Roman" w:cs="Times New Roman"/>
          <w:b/>
          <w:color w:val="00000A"/>
          <w:sz w:val="24"/>
          <w:szCs w:val="24"/>
        </w:rPr>
        <w:t>XXXXXXXXXXXXXXX</w:t>
      </w:r>
      <w:r w:rsidRPr="00DD427F">
        <w:rPr>
          <w:rFonts w:ascii="Times New Roman" w:hAnsi="Times New Roman" w:cs="Times New Roman"/>
          <w:b/>
          <w:bCs/>
          <w:sz w:val="24"/>
          <w:szCs w:val="24"/>
        </w:rPr>
        <w:t xml:space="preserve">                </w:t>
      </w:r>
      <w:r w:rsidR="0070684E">
        <w:rPr>
          <w:rFonts w:ascii="Times New Roman" w:hAnsi="Times New Roman" w:cs="Times New Roman"/>
          <w:b/>
          <w:bCs/>
          <w:sz w:val="24"/>
          <w:szCs w:val="24"/>
        </w:rPr>
        <w:t xml:space="preserve"> </w:t>
      </w:r>
      <w:r w:rsidRPr="00DD427F">
        <w:rPr>
          <w:rFonts w:ascii="Times New Roman" w:hAnsi="Times New Roman" w:cs="Times New Roman"/>
          <w:b/>
          <w:bCs/>
          <w:sz w:val="24"/>
          <w:szCs w:val="24"/>
        </w:rPr>
        <w:t xml:space="preserve">                        </w:t>
      </w:r>
      <w:r w:rsidR="00DD427F">
        <w:rPr>
          <w:rFonts w:ascii="Times New Roman" w:hAnsi="Times New Roman" w:cs="Times New Roman"/>
          <w:b/>
          <w:bCs/>
          <w:sz w:val="24"/>
          <w:szCs w:val="24"/>
        </w:rPr>
        <w:t xml:space="preserve">     </w:t>
      </w:r>
      <w:r w:rsidR="009E4201">
        <w:rPr>
          <w:rFonts w:ascii="Times New Roman" w:hAnsi="Times New Roman" w:cs="Times New Roman"/>
          <w:b/>
          <w:bCs/>
          <w:sz w:val="24"/>
          <w:szCs w:val="24"/>
        </w:rPr>
        <w:t>LUIZ ANGELO DEON</w:t>
      </w:r>
    </w:p>
    <w:p w14:paraId="120A8100" w14:textId="318F6F6E" w:rsidR="00DD427F" w:rsidRPr="00DD427F" w:rsidRDefault="0070684E" w:rsidP="00DD427F">
      <w:pPr>
        <w:spacing w:after="0"/>
        <w:rPr>
          <w:b/>
        </w:rPr>
      </w:pPr>
      <w:r>
        <w:rPr>
          <w:rFonts w:ascii="Times New Roman" w:eastAsia="Liberation Serif" w:hAnsi="Times New Roman" w:cs="Times New Roman"/>
          <w:b/>
          <w:color w:val="00000A"/>
          <w:sz w:val="24"/>
          <w:szCs w:val="24"/>
        </w:rPr>
        <w:t>XXXXXXXXXXXXXXXXXXX</w:t>
      </w:r>
      <w:r w:rsidR="00DD427F" w:rsidRPr="00DD427F">
        <w:rPr>
          <w:rFonts w:ascii="Times New Roman" w:eastAsia="Liberation Serif" w:hAnsi="Times New Roman" w:cs="Times New Roman"/>
          <w:b/>
          <w:color w:val="00000A"/>
          <w:sz w:val="24"/>
          <w:szCs w:val="24"/>
        </w:rPr>
        <w:t xml:space="preserve">                                </w:t>
      </w:r>
      <w:r w:rsidR="00DD427F" w:rsidRPr="00DD427F">
        <w:rPr>
          <w:rFonts w:ascii="Times New Roman" w:hAnsi="Times New Roman" w:cs="Times New Roman"/>
          <w:b/>
          <w:bCs/>
          <w:sz w:val="24"/>
          <w:szCs w:val="24"/>
        </w:rPr>
        <w:t>Prefeito Municipal em Exercício</w:t>
      </w:r>
    </w:p>
    <w:p w14:paraId="496E3A68" w14:textId="7E11EFBC" w:rsidR="003A4E4F" w:rsidRPr="001E2C8D" w:rsidRDefault="005362B5" w:rsidP="003A4E4F">
      <w:pPr>
        <w:spacing w:after="12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p w14:paraId="4D589BEA" w14:textId="080358ED" w:rsidR="003373FA" w:rsidRPr="0070684E" w:rsidRDefault="003373FA" w:rsidP="003A4E4F">
      <w:pPr>
        <w:spacing w:after="120" w:line="240" w:lineRule="auto"/>
        <w:jc w:val="both"/>
        <w:rPr>
          <w:rFonts w:ascii="Times New Roman" w:hAnsi="Times New Roman" w:cs="Times New Roman"/>
          <w:b/>
          <w:iCs/>
          <w:sz w:val="24"/>
          <w:szCs w:val="24"/>
        </w:rPr>
      </w:pPr>
      <w:r w:rsidRPr="0070684E">
        <w:rPr>
          <w:rFonts w:ascii="Times New Roman" w:hAnsi="Times New Roman" w:cs="Times New Roman"/>
          <w:b/>
          <w:iCs/>
          <w:sz w:val="24"/>
          <w:szCs w:val="24"/>
        </w:rPr>
        <w:t>TESTEMUNHAS:</w:t>
      </w:r>
    </w:p>
    <w:p w14:paraId="5B6239D8" w14:textId="53BF0BAA" w:rsidR="003373FA" w:rsidRPr="00D15098" w:rsidRDefault="003373FA" w:rsidP="003A4E4F">
      <w:pPr>
        <w:spacing w:line="240" w:lineRule="auto"/>
        <w:rPr>
          <w:rFonts w:ascii="Times New Roman" w:hAnsi="Times New Roman" w:cs="Times New Roman"/>
          <w:i/>
          <w:iCs/>
          <w:sz w:val="24"/>
          <w:szCs w:val="24"/>
        </w:rPr>
      </w:pPr>
      <w:r w:rsidRPr="00D15098">
        <w:rPr>
          <w:rFonts w:ascii="Times New Roman" w:hAnsi="Times New Roman" w:cs="Times New Roman"/>
          <w:i/>
          <w:iCs/>
          <w:sz w:val="24"/>
          <w:szCs w:val="24"/>
        </w:rPr>
        <w:t>1-</w:t>
      </w:r>
    </w:p>
    <w:p w14:paraId="62520B81" w14:textId="0758A492" w:rsidR="003373FA" w:rsidRDefault="003373FA" w:rsidP="003A4E4F">
      <w:pPr>
        <w:spacing w:line="240" w:lineRule="auto"/>
        <w:rPr>
          <w:rFonts w:ascii="Times New Roman" w:hAnsi="Times New Roman" w:cs="Times New Roman"/>
          <w:i/>
          <w:iCs/>
          <w:sz w:val="24"/>
          <w:szCs w:val="24"/>
        </w:rPr>
      </w:pPr>
      <w:r w:rsidRPr="00D15098">
        <w:rPr>
          <w:rFonts w:ascii="Times New Roman" w:hAnsi="Times New Roman" w:cs="Times New Roman"/>
          <w:i/>
          <w:iCs/>
          <w:sz w:val="24"/>
          <w:szCs w:val="24"/>
        </w:rPr>
        <w:t xml:space="preserve">2- </w:t>
      </w:r>
    </w:p>
    <w:p w14:paraId="6EAE1A20" w14:textId="67042D0D" w:rsidR="00DC276C" w:rsidRPr="000F0D4D" w:rsidRDefault="00DC276C" w:rsidP="00661A4F">
      <w:pPr>
        <w:spacing w:after="0" w:line="240" w:lineRule="auto"/>
        <w:rPr>
          <w:rFonts w:ascii="Times New Roman" w:hAnsi="Times New Roman" w:cs="Times New Roman"/>
          <w:b/>
          <w:iCs/>
          <w:color w:val="00B0F0"/>
          <w:sz w:val="24"/>
          <w:szCs w:val="24"/>
        </w:rPr>
      </w:pPr>
      <w:r w:rsidRPr="000F0D4D">
        <w:rPr>
          <w:rFonts w:ascii="Times New Roman" w:hAnsi="Times New Roman" w:cs="Times New Roman"/>
          <w:b/>
          <w:iCs/>
          <w:color w:val="00B0F0"/>
          <w:sz w:val="24"/>
          <w:szCs w:val="24"/>
        </w:rPr>
        <w:t xml:space="preserve">OBS: </w:t>
      </w:r>
      <w:r w:rsidRPr="000F0D4D">
        <w:rPr>
          <w:rFonts w:ascii="Times New Roman" w:hAnsi="Times New Roman" w:cs="Times New Roman"/>
          <w:b/>
          <w:i/>
          <w:iCs/>
          <w:color w:val="00B0F0"/>
          <w:sz w:val="24"/>
          <w:szCs w:val="24"/>
        </w:rPr>
        <w:t>OS VALORS DESTA MINUTA ESTÃO DE ACORDO COM O MENOR VALOR APRESENTADO ATÉ O MOMENTO</w:t>
      </w:r>
      <w:r w:rsidRPr="000F0D4D">
        <w:rPr>
          <w:rFonts w:ascii="Times New Roman" w:hAnsi="Times New Roman" w:cs="Times New Roman"/>
          <w:b/>
          <w:iCs/>
          <w:color w:val="00B0F0"/>
          <w:sz w:val="24"/>
          <w:szCs w:val="24"/>
        </w:rPr>
        <w:t>.</w:t>
      </w:r>
    </w:p>
    <w:sectPr w:rsidR="00DC276C" w:rsidRPr="000F0D4D" w:rsidSect="00B1351C">
      <w:headerReference w:type="default" r:id="rId10"/>
      <w:pgSz w:w="11906" w:h="16838"/>
      <w:pgMar w:top="2835"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18622" w14:textId="77777777" w:rsidR="00224861" w:rsidRDefault="00224861" w:rsidP="00397EF2">
      <w:pPr>
        <w:spacing w:after="0" w:line="240" w:lineRule="auto"/>
      </w:pPr>
      <w:r>
        <w:separator/>
      </w:r>
    </w:p>
  </w:endnote>
  <w:endnote w:type="continuationSeparator" w:id="0">
    <w:p w14:paraId="4CDCABC3" w14:textId="77777777" w:rsidR="00224861" w:rsidRDefault="00224861" w:rsidP="00397EF2">
      <w:pPr>
        <w:spacing w:after="0" w:line="240" w:lineRule="auto"/>
      </w:pPr>
      <w:r>
        <w:continuationSeparator/>
      </w:r>
    </w:p>
  </w:endnote>
  <w:endnote w:type="continuationNotice" w:id="1">
    <w:p w14:paraId="11EFE2A0" w14:textId="77777777" w:rsidR="00224861" w:rsidRDefault="002248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Liberation Serif">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527AE" w14:textId="77777777" w:rsidR="00224861" w:rsidRDefault="00224861" w:rsidP="00397EF2">
      <w:pPr>
        <w:spacing w:after="0" w:line="240" w:lineRule="auto"/>
      </w:pPr>
      <w:r>
        <w:separator/>
      </w:r>
    </w:p>
  </w:footnote>
  <w:footnote w:type="continuationSeparator" w:id="0">
    <w:p w14:paraId="289AFFE8" w14:textId="77777777" w:rsidR="00224861" w:rsidRDefault="00224861" w:rsidP="00397EF2">
      <w:pPr>
        <w:spacing w:after="0" w:line="240" w:lineRule="auto"/>
      </w:pPr>
      <w:r>
        <w:continuationSeparator/>
      </w:r>
    </w:p>
  </w:footnote>
  <w:footnote w:type="continuationNotice" w:id="1">
    <w:p w14:paraId="1BD5CA4F" w14:textId="77777777" w:rsidR="00224861" w:rsidRDefault="002248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4667D" w14:textId="13FC861B" w:rsidR="00D15098" w:rsidRDefault="00D15098">
    <w:pPr>
      <w:pStyle w:val="Cabealho"/>
    </w:pPr>
    <w:r>
      <w:rPr>
        <w:noProof/>
      </w:rPr>
      <w:drawing>
        <wp:anchor distT="0" distB="0" distL="114300" distR="114300" simplePos="0" relativeHeight="251658240" behindDoc="1" locked="0" layoutInCell="1" allowOverlap="1" wp14:anchorId="59B179A5" wp14:editId="2C5C2663">
          <wp:simplePos x="0" y="0"/>
          <wp:positionH relativeFrom="column">
            <wp:posOffset>-1202965</wp:posOffset>
          </wp:positionH>
          <wp:positionV relativeFrom="paragraph">
            <wp:posOffset>-477511</wp:posOffset>
          </wp:positionV>
          <wp:extent cx="7696591" cy="10761260"/>
          <wp:effectExtent l="0" t="0" r="0" b="254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lha Timbrada Cacique_2021.jpg"/>
                  <pic:cNvPicPr/>
                </pic:nvPicPr>
                <pic:blipFill>
                  <a:blip r:embed="rId1">
                    <a:extLst>
                      <a:ext uri="{28A0092B-C50C-407E-A947-70E740481C1C}">
                        <a14:useLocalDpi xmlns:a14="http://schemas.microsoft.com/office/drawing/2010/main" val="0"/>
                      </a:ext>
                    </a:extLst>
                  </a:blip>
                  <a:stretch>
                    <a:fillRect/>
                  </a:stretch>
                </pic:blipFill>
                <pic:spPr>
                  <a:xfrm>
                    <a:off x="0" y="0"/>
                    <a:ext cx="7705945" cy="107743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C3378"/>
    <w:multiLevelType w:val="hybridMultilevel"/>
    <w:tmpl w:val="7A0CA4DA"/>
    <w:lvl w:ilvl="0" w:tplc="96F60836">
      <w:start w:val="1"/>
      <w:numFmt w:val="lowerLetter"/>
      <w:lvlText w:val="%1)"/>
      <w:lvlJc w:val="left"/>
      <w:pPr>
        <w:ind w:left="1076" w:hanging="360"/>
      </w:pPr>
      <w:rPr>
        <w:rFonts w:hint="default"/>
      </w:rPr>
    </w:lvl>
    <w:lvl w:ilvl="1" w:tplc="04160019" w:tentative="1">
      <w:start w:val="1"/>
      <w:numFmt w:val="lowerLetter"/>
      <w:lvlText w:val="%2."/>
      <w:lvlJc w:val="left"/>
      <w:pPr>
        <w:ind w:left="1796" w:hanging="360"/>
      </w:pPr>
    </w:lvl>
    <w:lvl w:ilvl="2" w:tplc="0416001B" w:tentative="1">
      <w:start w:val="1"/>
      <w:numFmt w:val="lowerRoman"/>
      <w:lvlText w:val="%3."/>
      <w:lvlJc w:val="right"/>
      <w:pPr>
        <w:ind w:left="2516" w:hanging="180"/>
      </w:pPr>
    </w:lvl>
    <w:lvl w:ilvl="3" w:tplc="0416000F" w:tentative="1">
      <w:start w:val="1"/>
      <w:numFmt w:val="decimal"/>
      <w:lvlText w:val="%4."/>
      <w:lvlJc w:val="left"/>
      <w:pPr>
        <w:ind w:left="3236" w:hanging="360"/>
      </w:pPr>
    </w:lvl>
    <w:lvl w:ilvl="4" w:tplc="04160019" w:tentative="1">
      <w:start w:val="1"/>
      <w:numFmt w:val="lowerLetter"/>
      <w:lvlText w:val="%5."/>
      <w:lvlJc w:val="left"/>
      <w:pPr>
        <w:ind w:left="3956" w:hanging="360"/>
      </w:pPr>
    </w:lvl>
    <w:lvl w:ilvl="5" w:tplc="0416001B" w:tentative="1">
      <w:start w:val="1"/>
      <w:numFmt w:val="lowerRoman"/>
      <w:lvlText w:val="%6."/>
      <w:lvlJc w:val="right"/>
      <w:pPr>
        <w:ind w:left="4676" w:hanging="180"/>
      </w:pPr>
    </w:lvl>
    <w:lvl w:ilvl="6" w:tplc="0416000F" w:tentative="1">
      <w:start w:val="1"/>
      <w:numFmt w:val="decimal"/>
      <w:lvlText w:val="%7."/>
      <w:lvlJc w:val="left"/>
      <w:pPr>
        <w:ind w:left="5396" w:hanging="360"/>
      </w:pPr>
    </w:lvl>
    <w:lvl w:ilvl="7" w:tplc="04160019" w:tentative="1">
      <w:start w:val="1"/>
      <w:numFmt w:val="lowerLetter"/>
      <w:lvlText w:val="%8."/>
      <w:lvlJc w:val="left"/>
      <w:pPr>
        <w:ind w:left="6116" w:hanging="360"/>
      </w:pPr>
    </w:lvl>
    <w:lvl w:ilvl="8" w:tplc="0416001B" w:tentative="1">
      <w:start w:val="1"/>
      <w:numFmt w:val="lowerRoman"/>
      <w:lvlText w:val="%9."/>
      <w:lvlJc w:val="right"/>
      <w:pPr>
        <w:ind w:left="6836" w:hanging="180"/>
      </w:pPr>
    </w:lvl>
  </w:abstractNum>
  <w:abstractNum w:abstractNumId="1" w15:restartNumberingAfterBreak="0">
    <w:nsid w:val="152906EC"/>
    <w:multiLevelType w:val="hybridMultilevel"/>
    <w:tmpl w:val="76089990"/>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 w15:restartNumberingAfterBreak="0">
    <w:nsid w:val="1D5C100D"/>
    <w:multiLevelType w:val="multilevel"/>
    <w:tmpl w:val="7742AF92"/>
    <w:lvl w:ilvl="0">
      <w:start w:val="4"/>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4B2EC3"/>
    <w:multiLevelType w:val="multilevel"/>
    <w:tmpl w:val="5F1E6C84"/>
    <w:lvl w:ilvl="0">
      <w:start w:val="8"/>
      <w:numFmt w:val="decimal"/>
      <w:lvlText w:val="%1"/>
      <w:lvlJc w:val="left"/>
      <w:pPr>
        <w:ind w:left="780" w:hanging="780"/>
      </w:pPr>
      <w:rPr>
        <w:rFonts w:hint="default"/>
        <w:color w:val="000000" w:themeColor="text1"/>
      </w:rPr>
    </w:lvl>
    <w:lvl w:ilvl="1">
      <w:start w:val="1"/>
      <w:numFmt w:val="decimal"/>
      <w:lvlText w:val="%1.%2"/>
      <w:lvlJc w:val="left"/>
      <w:pPr>
        <w:ind w:left="1158" w:hanging="780"/>
      </w:pPr>
      <w:rPr>
        <w:rFonts w:hint="default"/>
        <w:color w:val="000000" w:themeColor="text1"/>
      </w:rPr>
    </w:lvl>
    <w:lvl w:ilvl="2">
      <w:start w:val="21"/>
      <w:numFmt w:val="decimal"/>
      <w:lvlText w:val="%1.%2.%3"/>
      <w:lvlJc w:val="left"/>
      <w:pPr>
        <w:ind w:left="1536" w:hanging="780"/>
      </w:pPr>
      <w:rPr>
        <w:rFonts w:hint="default"/>
        <w:color w:val="000000" w:themeColor="text1"/>
      </w:rPr>
    </w:lvl>
    <w:lvl w:ilvl="3">
      <w:start w:val="1"/>
      <w:numFmt w:val="decimal"/>
      <w:lvlText w:val="%1.%2.%3.%4"/>
      <w:lvlJc w:val="left"/>
      <w:pPr>
        <w:ind w:left="1914" w:hanging="780"/>
      </w:pPr>
      <w:rPr>
        <w:rFonts w:hint="default"/>
        <w:b/>
        <w:color w:val="000000" w:themeColor="text1"/>
      </w:rPr>
    </w:lvl>
    <w:lvl w:ilvl="4">
      <w:start w:val="1"/>
      <w:numFmt w:val="decimal"/>
      <w:lvlText w:val="%1.%2.%3.%4.%5"/>
      <w:lvlJc w:val="left"/>
      <w:pPr>
        <w:ind w:left="2592" w:hanging="1080"/>
      </w:pPr>
      <w:rPr>
        <w:rFonts w:hint="default"/>
        <w:color w:val="000000" w:themeColor="text1"/>
      </w:rPr>
    </w:lvl>
    <w:lvl w:ilvl="5">
      <w:start w:val="1"/>
      <w:numFmt w:val="decimal"/>
      <w:lvlText w:val="%1.%2.%3.%4.%5.%6"/>
      <w:lvlJc w:val="left"/>
      <w:pPr>
        <w:ind w:left="2970" w:hanging="1080"/>
      </w:pPr>
      <w:rPr>
        <w:rFonts w:hint="default"/>
        <w:color w:val="000000" w:themeColor="text1"/>
      </w:rPr>
    </w:lvl>
    <w:lvl w:ilvl="6">
      <w:start w:val="1"/>
      <w:numFmt w:val="decimal"/>
      <w:lvlText w:val="%1.%2.%3.%4.%5.%6.%7"/>
      <w:lvlJc w:val="left"/>
      <w:pPr>
        <w:ind w:left="3708" w:hanging="1440"/>
      </w:pPr>
      <w:rPr>
        <w:rFonts w:hint="default"/>
        <w:color w:val="000000" w:themeColor="text1"/>
      </w:rPr>
    </w:lvl>
    <w:lvl w:ilvl="7">
      <w:start w:val="1"/>
      <w:numFmt w:val="decimal"/>
      <w:lvlText w:val="%1.%2.%3.%4.%5.%6.%7.%8"/>
      <w:lvlJc w:val="left"/>
      <w:pPr>
        <w:ind w:left="4086" w:hanging="1440"/>
      </w:pPr>
      <w:rPr>
        <w:rFonts w:hint="default"/>
        <w:color w:val="000000" w:themeColor="text1"/>
      </w:rPr>
    </w:lvl>
    <w:lvl w:ilvl="8">
      <w:start w:val="1"/>
      <w:numFmt w:val="decimal"/>
      <w:lvlText w:val="%1.%2.%3.%4.%5.%6.%7.%8.%9"/>
      <w:lvlJc w:val="left"/>
      <w:pPr>
        <w:ind w:left="4824" w:hanging="1800"/>
      </w:pPr>
      <w:rPr>
        <w:rFonts w:hint="default"/>
        <w:color w:val="000000" w:themeColor="text1"/>
      </w:rPr>
    </w:lvl>
  </w:abstractNum>
  <w:abstractNum w:abstractNumId="4"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A105CF"/>
    <w:multiLevelType w:val="hybridMultilevel"/>
    <w:tmpl w:val="71567A4C"/>
    <w:lvl w:ilvl="0" w:tplc="38683E1C">
      <w:start w:val="1"/>
      <w:numFmt w:val="lowerLetter"/>
      <w:lvlText w:val="%1)"/>
      <w:lvlJc w:val="left"/>
      <w:pPr>
        <w:ind w:left="1494" w:hanging="36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6"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7" w15:restartNumberingAfterBreak="0">
    <w:nsid w:val="3DA9378D"/>
    <w:multiLevelType w:val="multilevel"/>
    <w:tmpl w:val="C1D6E416"/>
    <w:lvl w:ilvl="0">
      <w:start w:val="1"/>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8" w15:restartNumberingAfterBreak="0">
    <w:nsid w:val="445E13E4"/>
    <w:multiLevelType w:val="multilevel"/>
    <w:tmpl w:val="F0A8153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5D654AD"/>
    <w:multiLevelType w:val="multilevel"/>
    <w:tmpl w:val="5C6ADC3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575A640B"/>
    <w:multiLevelType w:val="hybridMultilevel"/>
    <w:tmpl w:val="578AD1D2"/>
    <w:lvl w:ilvl="0" w:tplc="B71E990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1"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3813D1"/>
    <w:multiLevelType w:val="hybridMultilevel"/>
    <w:tmpl w:val="BEA8E3D2"/>
    <w:lvl w:ilvl="0" w:tplc="2AFC4CE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607D6FF3"/>
    <w:multiLevelType w:val="hybridMultilevel"/>
    <w:tmpl w:val="8CD6633C"/>
    <w:lvl w:ilvl="0" w:tplc="542207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0DF036C"/>
    <w:multiLevelType w:val="hybridMultilevel"/>
    <w:tmpl w:val="95648DC8"/>
    <w:lvl w:ilvl="0" w:tplc="27F89ED4">
      <w:start w:val="1"/>
      <w:numFmt w:val="lowerLetter"/>
      <w:lvlText w:val="%1)"/>
      <w:lvlJc w:val="left"/>
      <w:pPr>
        <w:ind w:left="785" w:hanging="360"/>
      </w:pPr>
    </w:lvl>
    <w:lvl w:ilvl="1" w:tplc="04160019">
      <w:start w:val="1"/>
      <w:numFmt w:val="lowerLetter"/>
      <w:lvlText w:val="%2."/>
      <w:lvlJc w:val="left"/>
      <w:pPr>
        <w:ind w:left="1505" w:hanging="360"/>
      </w:pPr>
    </w:lvl>
    <w:lvl w:ilvl="2" w:tplc="0416001B">
      <w:start w:val="1"/>
      <w:numFmt w:val="lowerRoman"/>
      <w:lvlText w:val="%3."/>
      <w:lvlJc w:val="right"/>
      <w:pPr>
        <w:ind w:left="2225" w:hanging="180"/>
      </w:pPr>
    </w:lvl>
    <w:lvl w:ilvl="3" w:tplc="0416000F">
      <w:start w:val="1"/>
      <w:numFmt w:val="decimal"/>
      <w:lvlText w:val="%4."/>
      <w:lvlJc w:val="left"/>
      <w:pPr>
        <w:ind w:left="2945" w:hanging="360"/>
      </w:pPr>
    </w:lvl>
    <w:lvl w:ilvl="4" w:tplc="04160019">
      <w:start w:val="1"/>
      <w:numFmt w:val="lowerLetter"/>
      <w:lvlText w:val="%5."/>
      <w:lvlJc w:val="left"/>
      <w:pPr>
        <w:ind w:left="3665" w:hanging="360"/>
      </w:pPr>
    </w:lvl>
    <w:lvl w:ilvl="5" w:tplc="0416001B">
      <w:start w:val="1"/>
      <w:numFmt w:val="lowerRoman"/>
      <w:lvlText w:val="%6."/>
      <w:lvlJc w:val="right"/>
      <w:pPr>
        <w:ind w:left="4385" w:hanging="180"/>
      </w:pPr>
    </w:lvl>
    <w:lvl w:ilvl="6" w:tplc="0416000F">
      <w:start w:val="1"/>
      <w:numFmt w:val="decimal"/>
      <w:lvlText w:val="%7."/>
      <w:lvlJc w:val="left"/>
      <w:pPr>
        <w:ind w:left="5105" w:hanging="360"/>
      </w:pPr>
    </w:lvl>
    <w:lvl w:ilvl="7" w:tplc="04160019">
      <w:start w:val="1"/>
      <w:numFmt w:val="lowerLetter"/>
      <w:lvlText w:val="%8."/>
      <w:lvlJc w:val="left"/>
      <w:pPr>
        <w:ind w:left="5825" w:hanging="360"/>
      </w:pPr>
    </w:lvl>
    <w:lvl w:ilvl="8" w:tplc="0416001B">
      <w:start w:val="1"/>
      <w:numFmt w:val="lowerRoman"/>
      <w:lvlText w:val="%9."/>
      <w:lvlJc w:val="right"/>
      <w:pPr>
        <w:ind w:left="6545" w:hanging="180"/>
      </w:pPr>
    </w:lvl>
  </w:abstractNum>
  <w:abstractNum w:abstractNumId="15" w15:restartNumberingAfterBreak="0">
    <w:nsid w:val="61DD361E"/>
    <w:multiLevelType w:val="multilevel"/>
    <w:tmpl w:val="663EE898"/>
    <w:lvl w:ilvl="0">
      <w:start w:val="1"/>
      <w:numFmt w:val="decimal"/>
      <w:pStyle w:val="Nivel01Titulo"/>
      <w:lvlText w:val="%1."/>
      <w:lvlJc w:val="left"/>
      <w:pPr>
        <w:ind w:left="502" w:hanging="36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4537" w:firstLine="0"/>
      </w:pPr>
      <w:rPr>
        <w:rFonts w:hint="default"/>
        <w:b/>
        <w:i w:val="0"/>
        <w:color w:val="auto"/>
      </w:rPr>
    </w:lvl>
    <w:lvl w:ilvl="3">
      <w:start w:val="1"/>
      <w:numFmt w:val="decimal"/>
      <w:suff w:val="space"/>
      <w:lvlText w:val="%1.%2.%3.%4."/>
      <w:lvlJc w:val="left"/>
      <w:pPr>
        <w:ind w:left="1702" w:firstLine="0"/>
      </w:pPr>
      <w:rPr>
        <w:rFonts w:hint="default"/>
        <w:b/>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9576C57"/>
    <w:multiLevelType w:val="multilevel"/>
    <w:tmpl w:val="4670939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C4C5D9B"/>
    <w:multiLevelType w:val="hybridMultilevel"/>
    <w:tmpl w:val="8EBEA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10F1D14"/>
    <w:multiLevelType w:val="hybridMultilevel"/>
    <w:tmpl w:val="D1AAEE46"/>
    <w:lvl w:ilvl="0" w:tplc="9BAEFDC8">
      <w:start w:val="1"/>
      <w:numFmt w:val="decimal"/>
      <w:lvlText w:val="%1)"/>
      <w:lvlJc w:val="left"/>
      <w:pPr>
        <w:ind w:left="720" w:hanging="360"/>
      </w:pPr>
      <w:rPr>
        <w:b/>
        <w:bCs/>
      </w:rPr>
    </w:lvl>
    <w:lvl w:ilvl="1" w:tplc="04160019" w:tentative="1">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22" w15:restartNumberingAfterBreak="0">
    <w:nsid w:val="7A7B1537"/>
    <w:multiLevelType w:val="multilevel"/>
    <w:tmpl w:val="33941DC0"/>
    <w:lvl w:ilvl="0">
      <w:start w:val="2"/>
      <w:numFmt w:val="decimal"/>
      <w:lvlText w:val="%1"/>
      <w:lvlJc w:val="left"/>
      <w:pPr>
        <w:ind w:left="705" w:hanging="705"/>
      </w:pPr>
      <w:rPr>
        <w:rFonts w:hint="default"/>
      </w:rPr>
    </w:lvl>
    <w:lvl w:ilvl="1">
      <w:start w:val="1"/>
      <w:numFmt w:val="decimal"/>
      <w:lvlText w:val="%1.%2"/>
      <w:lvlJc w:val="left"/>
      <w:pPr>
        <w:ind w:left="1319" w:hanging="705"/>
      </w:pPr>
      <w:rPr>
        <w:rFonts w:hint="default"/>
      </w:rPr>
    </w:lvl>
    <w:lvl w:ilvl="2">
      <w:start w:val="10"/>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num w:numId="1">
    <w:abstractNumId w:val="19"/>
  </w:num>
  <w:num w:numId="2">
    <w:abstractNumId w:val="15"/>
  </w:num>
  <w:num w:numId="3">
    <w:abstractNumId w:val="2"/>
  </w:num>
  <w:num w:numId="4">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0"/>
  </w:num>
  <w:num w:numId="29">
    <w:abstractNumId w:val="15"/>
  </w:num>
  <w:num w:numId="30">
    <w:abstractNumId w:val="18"/>
  </w:num>
  <w:num w:numId="31">
    <w:abstractNumId w:val="13"/>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0"/>
  </w:num>
  <w:num w:numId="35">
    <w:abstractNumId w:val="22"/>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2"/>
  </w:num>
  <w:num w:numId="42">
    <w:abstractNumId w:val="15"/>
    <w:lvlOverride w:ilvl="0">
      <w:startOverride w:val="4"/>
    </w:lvlOverride>
    <w:lvlOverride w:ilvl="1">
      <w:startOverride w:val="1"/>
    </w:lvlOverride>
  </w:num>
  <w:num w:numId="43">
    <w:abstractNumId w:val="8"/>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3"/>
  </w:num>
  <w:num w:numId="47">
    <w:abstractNumId w:val="10"/>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2A8"/>
    <w:rsid w:val="00011051"/>
    <w:rsid w:val="000225CF"/>
    <w:rsid w:val="00024441"/>
    <w:rsid w:val="000443A2"/>
    <w:rsid w:val="00051497"/>
    <w:rsid w:val="0006076E"/>
    <w:rsid w:val="000622D7"/>
    <w:rsid w:val="00073E68"/>
    <w:rsid w:val="000926C9"/>
    <w:rsid w:val="0009325F"/>
    <w:rsid w:val="000964A1"/>
    <w:rsid w:val="000966DC"/>
    <w:rsid w:val="000A54E7"/>
    <w:rsid w:val="000B18D3"/>
    <w:rsid w:val="000B69FA"/>
    <w:rsid w:val="000C48B3"/>
    <w:rsid w:val="000C5EBA"/>
    <w:rsid w:val="000D1532"/>
    <w:rsid w:val="000D5476"/>
    <w:rsid w:val="000E45B7"/>
    <w:rsid w:val="000F07AB"/>
    <w:rsid w:val="000F0D4D"/>
    <w:rsid w:val="001114B0"/>
    <w:rsid w:val="00111EB6"/>
    <w:rsid w:val="00147AC9"/>
    <w:rsid w:val="001572BE"/>
    <w:rsid w:val="001625B4"/>
    <w:rsid w:val="001833B6"/>
    <w:rsid w:val="00186FA6"/>
    <w:rsid w:val="00192FA4"/>
    <w:rsid w:val="001A41E3"/>
    <w:rsid w:val="001B0244"/>
    <w:rsid w:val="001B1B13"/>
    <w:rsid w:val="001C15B6"/>
    <w:rsid w:val="001D487D"/>
    <w:rsid w:val="001D7064"/>
    <w:rsid w:val="001E13AE"/>
    <w:rsid w:val="001E2C8D"/>
    <w:rsid w:val="001E32B3"/>
    <w:rsid w:val="001F6081"/>
    <w:rsid w:val="001F7E90"/>
    <w:rsid w:val="00224861"/>
    <w:rsid w:val="00224FFD"/>
    <w:rsid w:val="0023086D"/>
    <w:rsid w:val="00231330"/>
    <w:rsid w:val="00231898"/>
    <w:rsid w:val="002318FE"/>
    <w:rsid w:val="002412BE"/>
    <w:rsid w:val="00244FD5"/>
    <w:rsid w:val="00245FAF"/>
    <w:rsid w:val="0024672A"/>
    <w:rsid w:val="00262492"/>
    <w:rsid w:val="00262F3B"/>
    <w:rsid w:val="002632B7"/>
    <w:rsid w:val="0026373B"/>
    <w:rsid w:val="00271469"/>
    <w:rsid w:val="00273436"/>
    <w:rsid w:val="002856A3"/>
    <w:rsid w:val="00296E51"/>
    <w:rsid w:val="002A2933"/>
    <w:rsid w:val="002B1573"/>
    <w:rsid w:val="002B5F86"/>
    <w:rsid w:val="002C44FD"/>
    <w:rsid w:val="002C5B3E"/>
    <w:rsid w:val="002D2163"/>
    <w:rsid w:val="002D2AB6"/>
    <w:rsid w:val="002D47B7"/>
    <w:rsid w:val="002E3C5B"/>
    <w:rsid w:val="002E6F97"/>
    <w:rsid w:val="002F17E1"/>
    <w:rsid w:val="002F6221"/>
    <w:rsid w:val="00302EEC"/>
    <w:rsid w:val="00310837"/>
    <w:rsid w:val="0031592D"/>
    <w:rsid w:val="00322769"/>
    <w:rsid w:val="003264D3"/>
    <w:rsid w:val="0033685C"/>
    <w:rsid w:val="003373FA"/>
    <w:rsid w:val="003469BB"/>
    <w:rsid w:val="00372368"/>
    <w:rsid w:val="00382950"/>
    <w:rsid w:val="00383EDF"/>
    <w:rsid w:val="00397EF2"/>
    <w:rsid w:val="003A1B5E"/>
    <w:rsid w:val="003A4B7D"/>
    <w:rsid w:val="003A4E4F"/>
    <w:rsid w:val="003B12C7"/>
    <w:rsid w:val="003B36EC"/>
    <w:rsid w:val="003C1816"/>
    <w:rsid w:val="003C785E"/>
    <w:rsid w:val="003D3026"/>
    <w:rsid w:val="003D5874"/>
    <w:rsid w:val="003E52F1"/>
    <w:rsid w:val="003F0E40"/>
    <w:rsid w:val="00406544"/>
    <w:rsid w:val="004171DA"/>
    <w:rsid w:val="004251A5"/>
    <w:rsid w:val="004302B0"/>
    <w:rsid w:val="0043196F"/>
    <w:rsid w:val="00433B11"/>
    <w:rsid w:val="00447291"/>
    <w:rsid w:val="0046196F"/>
    <w:rsid w:val="00463C64"/>
    <w:rsid w:val="00464EE4"/>
    <w:rsid w:val="0047307F"/>
    <w:rsid w:val="004858EF"/>
    <w:rsid w:val="00486742"/>
    <w:rsid w:val="00495858"/>
    <w:rsid w:val="00495D65"/>
    <w:rsid w:val="004971B3"/>
    <w:rsid w:val="004A0288"/>
    <w:rsid w:val="004A565D"/>
    <w:rsid w:val="004B3CC8"/>
    <w:rsid w:val="004B3E88"/>
    <w:rsid w:val="004D13D7"/>
    <w:rsid w:val="004D6016"/>
    <w:rsid w:val="004E2A68"/>
    <w:rsid w:val="00506154"/>
    <w:rsid w:val="0051561C"/>
    <w:rsid w:val="00517E7B"/>
    <w:rsid w:val="0053133F"/>
    <w:rsid w:val="005321F6"/>
    <w:rsid w:val="005362B5"/>
    <w:rsid w:val="00542337"/>
    <w:rsid w:val="00545798"/>
    <w:rsid w:val="0058010C"/>
    <w:rsid w:val="00582D40"/>
    <w:rsid w:val="005A06CC"/>
    <w:rsid w:val="005A66A4"/>
    <w:rsid w:val="005A6949"/>
    <w:rsid w:val="005C129E"/>
    <w:rsid w:val="005C4452"/>
    <w:rsid w:val="005F6165"/>
    <w:rsid w:val="00601CAE"/>
    <w:rsid w:val="006154C3"/>
    <w:rsid w:val="00630867"/>
    <w:rsid w:val="00632AF4"/>
    <w:rsid w:val="0064036D"/>
    <w:rsid w:val="0064148B"/>
    <w:rsid w:val="0064732D"/>
    <w:rsid w:val="006534AE"/>
    <w:rsid w:val="00661A4F"/>
    <w:rsid w:val="00663DD7"/>
    <w:rsid w:val="006653C3"/>
    <w:rsid w:val="006719D4"/>
    <w:rsid w:val="00683324"/>
    <w:rsid w:val="00691463"/>
    <w:rsid w:val="006B4135"/>
    <w:rsid w:val="006C40CF"/>
    <w:rsid w:val="006E7AF1"/>
    <w:rsid w:val="006E7D06"/>
    <w:rsid w:val="006F7FB0"/>
    <w:rsid w:val="0070684E"/>
    <w:rsid w:val="00706DE7"/>
    <w:rsid w:val="00707D1F"/>
    <w:rsid w:val="0072226B"/>
    <w:rsid w:val="007256EC"/>
    <w:rsid w:val="007302D2"/>
    <w:rsid w:val="0073146A"/>
    <w:rsid w:val="00731EA9"/>
    <w:rsid w:val="00733443"/>
    <w:rsid w:val="00737782"/>
    <w:rsid w:val="00744315"/>
    <w:rsid w:val="007530C5"/>
    <w:rsid w:val="007731BA"/>
    <w:rsid w:val="00782E6F"/>
    <w:rsid w:val="007907C9"/>
    <w:rsid w:val="00791789"/>
    <w:rsid w:val="007B178A"/>
    <w:rsid w:val="007C340A"/>
    <w:rsid w:val="007D1C84"/>
    <w:rsid w:val="007D1EA4"/>
    <w:rsid w:val="007D76C7"/>
    <w:rsid w:val="007E6D8B"/>
    <w:rsid w:val="007F017A"/>
    <w:rsid w:val="007F61BE"/>
    <w:rsid w:val="008105ED"/>
    <w:rsid w:val="0081348B"/>
    <w:rsid w:val="00813C43"/>
    <w:rsid w:val="00815226"/>
    <w:rsid w:val="0081780E"/>
    <w:rsid w:val="00834D7B"/>
    <w:rsid w:val="00836705"/>
    <w:rsid w:val="008379C2"/>
    <w:rsid w:val="00837E4E"/>
    <w:rsid w:val="00840C2A"/>
    <w:rsid w:val="0084659E"/>
    <w:rsid w:val="008914ED"/>
    <w:rsid w:val="008A2AED"/>
    <w:rsid w:val="008B0550"/>
    <w:rsid w:val="008B2527"/>
    <w:rsid w:val="008B7850"/>
    <w:rsid w:val="008D0682"/>
    <w:rsid w:val="008D143C"/>
    <w:rsid w:val="008F1357"/>
    <w:rsid w:val="008F3A23"/>
    <w:rsid w:val="008F7888"/>
    <w:rsid w:val="00906074"/>
    <w:rsid w:val="0091105A"/>
    <w:rsid w:val="00913CBD"/>
    <w:rsid w:val="009219AE"/>
    <w:rsid w:val="00921E42"/>
    <w:rsid w:val="0092425D"/>
    <w:rsid w:val="00941696"/>
    <w:rsid w:val="0094335A"/>
    <w:rsid w:val="00943EE2"/>
    <w:rsid w:val="00964CC7"/>
    <w:rsid w:val="009700DC"/>
    <w:rsid w:val="009755A4"/>
    <w:rsid w:val="009773C7"/>
    <w:rsid w:val="00981534"/>
    <w:rsid w:val="0099350E"/>
    <w:rsid w:val="009A1B7A"/>
    <w:rsid w:val="009B32A8"/>
    <w:rsid w:val="009D2AE5"/>
    <w:rsid w:val="009D3272"/>
    <w:rsid w:val="009D459A"/>
    <w:rsid w:val="009E068B"/>
    <w:rsid w:val="009E25C1"/>
    <w:rsid w:val="009E4201"/>
    <w:rsid w:val="009E5841"/>
    <w:rsid w:val="009F0597"/>
    <w:rsid w:val="009F19BB"/>
    <w:rsid w:val="009F4331"/>
    <w:rsid w:val="009F4805"/>
    <w:rsid w:val="00A27239"/>
    <w:rsid w:val="00A320C0"/>
    <w:rsid w:val="00A3407E"/>
    <w:rsid w:val="00A3702A"/>
    <w:rsid w:val="00A4178E"/>
    <w:rsid w:val="00A43805"/>
    <w:rsid w:val="00A526BA"/>
    <w:rsid w:val="00A557BD"/>
    <w:rsid w:val="00A70C97"/>
    <w:rsid w:val="00A76A63"/>
    <w:rsid w:val="00A85848"/>
    <w:rsid w:val="00A973AA"/>
    <w:rsid w:val="00AC5F0A"/>
    <w:rsid w:val="00AC6713"/>
    <w:rsid w:val="00AC6F3D"/>
    <w:rsid w:val="00AD3894"/>
    <w:rsid w:val="00AF2F2F"/>
    <w:rsid w:val="00AF7ED9"/>
    <w:rsid w:val="00B13062"/>
    <w:rsid w:val="00B1351C"/>
    <w:rsid w:val="00B3588F"/>
    <w:rsid w:val="00B35890"/>
    <w:rsid w:val="00B41CEE"/>
    <w:rsid w:val="00B50CB4"/>
    <w:rsid w:val="00B60B50"/>
    <w:rsid w:val="00B97F27"/>
    <w:rsid w:val="00BA0E06"/>
    <w:rsid w:val="00BA36B1"/>
    <w:rsid w:val="00BB1B8D"/>
    <w:rsid w:val="00BD3081"/>
    <w:rsid w:val="00BD466C"/>
    <w:rsid w:val="00BE55EE"/>
    <w:rsid w:val="00BF0622"/>
    <w:rsid w:val="00C016DF"/>
    <w:rsid w:val="00C11935"/>
    <w:rsid w:val="00C14614"/>
    <w:rsid w:val="00C154A5"/>
    <w:rsid w:val="00C51FFC"/>
    <w:rsid w:val="00C71FE2"/>
    <w:rsid w:val="00C7628B"/>
    <w:rsid w:val="00C82C8A"/>
    <w:rsid w:val="00C95979"/>
    <w:rsid w:val="00CA1DF4"/>
    <w:rsid w:val="00CB37BC"/>
    <w:rsid w:val="00CD676A"/>
    <w:rsid w:val="00CD79AB"/>
    <w:rsid w:val="00CF6E43"/>
    <w:rsid w:val="00D031DB"/>
    <w:rsid w:val="00D06FC6"/>
    <w:rsid w:val="00D1137C"/>
    <w:rsid w:val="00D15098"/>
    <w:rsid w:val="00D1734E"/>
    <w:rsid w:val="00D20A79"/>
    <w:rsid w:val="00D32508"/>
    <w:rsid w:val="00D4227E"/>
    <w:rsid w:val="00D66C86"/>
    <w:rsid w:val="00D711BD"/>
    <w:rsid w:val="00D71A81"/>
    <w:rsid w:val="00D75DF6"/>
    <w:rsid w:val="00D83D5B"/>
    <w:rsid w:val="00D95DEB"/>
    <w:rsid w:val="00D96EC9"/>
    <w:rsid w:val="00D971E9"/>
    <w:rsid w:val="00DB40B9"/>
    <w:rsid w:val="00DC276C"/>
    <w:rsid w:val="00DC5A9B"/>
    <w:rsid w:val="00DD17B0"/>
    <w:rsid w:val="00DD3066"/>
    <w:rsid w:val="00DD3478"/>
    <w:rsid w:val="00DD427F"/>
    <w:rsid w:val="00DE5251"/>
    <w:rsid w:val="00DF1238"/>
    <w:rsid w:val="00E00118"/>
    <w:rsid w:val="00E03756"/>
    <w:rsid w:val="00E0678D"/>
    <w:rsid w:val="00E07975"/>
    <w:rsid w:val="00E153D2"/>
    <w:rsid w:val="00E15448"/>
    <w:rsid w:val="00E20C50"/>
    <w:rsid w:val="00E25AF8"/>
    <w:rsid w:val="00E35CBF"/>
    <w:rsid w:val="00E3629B"/>
    <w:rsid w:val="00E432B3"/>
    <w:rsid w:val="00E525C3"/>
    <w:rsid w:val="00E52D5A"/>
    <w:rsid w:val="00E607AB"/>
    <w:rsid w:val="00E70DD9"/>
    <w:rsid w:val="00E75605"/>
    <w:rsid w:val="00E91342"/>
    <w:rsid w:val="00EA100C"/>
    <w:rsid w:val="00EA4976"/>
    <w:rsid w:val="00EB4C1C"/>
    <w:rsid w:val="00EB7731"/>
    <w:rsid w:val="00ED109F"/>
    <w:rsid w:val="00ED7A8B"/>
    <w:rsid w:val="00EE0D66"/>
    <w:rsid w:val="00EE34A4"/>
    <w:rsid w:val="00EE5C3B"/>
    <w:rsid w:val="00EF769A"/>
    <w:rsid w:val="00F05553"/>
    <w:rsid w:val="00F13833"/>
    <w:rsid w:val="00F23FBF"/>
    <w:rsid w:val="00F245AD"/>
    <w:rsid w:val="00F37100"/>
    <w:rsid w:val="00F41C11"/>
    <w:rsid w:val="00F552CA"/>
    <w:rsid w:val="00F741A3"/>
    <w:rsid w:val="00FB322C"/>
    <w:rsid w:val="00FC5048"/>
    <w:rsid w:val="00FE3D8F"/>
    <w:rsid w:val="00FE5123"/>
    <w:rsid w:val="00FF78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6D97084"/>
  <w15:chartTrackingRefBased/>
  <w15:docId w15:val="{0CF4CF6B-5212-4754-BCA3-009EEA1F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713"/>
  </w:style>
  <w:style w:type="paragraph" w:styleId="Ttulo1">
    <w:name w:val="heading 1"/>
    <w:basedOn w:val="Normal"/>
    <w:next w:val="Normal"/>
    <w:link w:val="Ttulo1Char"/>
    <w:uiPriority w:val="9"/>
    <w:qFormat/>
    <w:rsid w:val="00D96E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B32A8"/>
    <w:pPr>
      <w:ind w:left="720"/>
      <w:contextualSpacing/>
    </w:pPr>
  </w:style>
  <w:style w:type="table" w:styleId="Tabelacomgrade">
    <w:name w:val="Table Grid"/>
    <w:basedOn w:val="Tabelanormal"/>
    <w:uiPriority w:val="39"/>
    <w:rsid w:val="009B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397E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7EF2"/>
  </w:style>
  <w:style w:type="paragraph" w:styleId="Rodap">
    <w:name w:val="footer"/>
    <w:basedOn w:val="Normal"/>
    <w:link w:val="RodapChar"/>
    <w:uiPriority w:val="99"/>
    <w:unhideWhenUsed/>
    <w:rsid w:val="00397EF2"/>
    <w:pPr>
      <w:tabs>
        <w:tab w:val="center" w:pos="4252"/>
        <w:tab w:val="right" w:pos="8504"/>
      </w:tabs>
      <w:spacing w:after="0" w:line="240" w:lineRule="auto"/>
    </w:pPr>
  </w:style>
  <w:style w:type="character" w:customStyle="1" w:styleId="RodapChar">
    <w:name w:val="Rodapé Char"/>
    <w:basedOn w:val="Fontepargpadro"/>
    <w:link w:val="Rodap"/>
    <w:uiPriority w:val="99"/>
    <w:rsid w:val="00397EF2"/>
  </w:style>
  <w:style w:type="paragraph" w:customStyle="1" w:styleId="GradeColorida-nfase11">
    <w:name w:val="Grade Colorida - Ênfase 11"/>
    <w:basedOn w:val="Normal"/>
    <w:next w:val="Normal"/>
    <w:link w:val="GradeColorida-nfase1Char"/>
    <w:uiPriority w:val="29"/>
    <w:qFormat/>
    <w:rsid w:val="00D96EC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D96EC9"/>
    <w:rPr>
      <w:rFonts w:ascii="Arial" w:eastAsia="Calibri" w:hAnsi="Arial" w:cs="Times New Roman"/>
      <w:i/>
      <w:iCs/>
      <w:color w:val="000000"/>
      <w:sz w:val="20"/>
      <w:szCs w:val="24"/>
      <w:shd w:val="clear" w:color="auto" w:fill="FFFFCC"/>
      <w:lang w:val="x-none"/>
    </w:rPr>
  </w:style>
  <w:style w:type="paragraph" w:customStyle="1" w:styleId="Nivel01Titulo">
    <w:name w:val="Nivel_01_Titulo"/>
    <w:basedOn w:val="Ttulo1"/>
    <w:next w:val="Normal"/>
    <w:link w:val="Nivel01TituloChar"/>
    <w:qFormat/>
    <w:rsid w:val="00D96EC9"/>
    <w:pPr>
      <w:numPr>
        <w:numId w:val="2"/>
      </w:numPr>
      <w:tabs>
        <w:tab w:val="left" w:pos="567"/>
      </w:tabs>
      <w:spacing w:line="240" w:lineRule="auto"/>
      <w:ind w:left="360"/>
      <w:jc w:val="both"/>
    </w:pPr>
    <w:rPr>
      <w:rFonts w:ascii="Arial" w:hAnsi="Arial" w:cs="Times New Roman"/>
      <w:b/>
      <w:bCs/>
      <w:sz w:val="20"/>
      <w:szCs w:val="20"/>
      <w:lang w:eastAsia="pt-BR"/>
    </w:rPr>
  </w:style>
  <w:style w:type="character" w:customStyle="1" w:styleId="Nivel01TituloChar">
    <w:name w:val="Nivel_01_Titulo Char"/>
    <w:basedOn w:val="Ttulo1Char"/>
    <w:link w:val="Nivel01Titulo"/>
    <w:rsid w:val="00D96EC9"/>
    <w:rPr>
      <w:rFonts w:ascii="Arial" w:eastAsiaTheme="majorEastAsia" w:hAnsi="Arial" w:cs="Times New Roman"/>
      <w:b/>
      <w:bCs/>
      <w:color w:val="2F5496" w:themeColor="accent1" w:themeShade="BF"/>
      <w:sz w:val="20"/>
      <w:szCs w:val="20"/>
      <w:lang w:eastAsia="pt-BR"/>
    </w:rPr>
  </w:style>
  <w:style w:type="character" w:customStyle="1" w:styleId="Ttulo1Char">
    <w:name w:val="Título 1 Char"/>
    <w:basedOn w:val="Fontepargpadro"/>
    <w:link w:val="Ttulo1"/>
    <w:uiPriority w:val="9"/>
    <w:rsid w:val="00D96EC9"/>
    <w:rPr>
      <w:rFonts w:asciiTheme="majorHAnsi" w:eastAsiaTheme="majorEastAsia" w:hAnsiTheme="majorHAnsi" w:cstheme="majorBidi"/>
      <w:color w:val="2F5496" w:themeColor="accent1" w:themeShade="BF"/>
      <w:sz w:val="32"/>
      <w:szCs w:val="32"/>
    </w:rPr>
  </w:style>
  <w:style w:type="paragraph" w:customStyle="1" w:styleId="Nivel1">
    <w:name w:val="Nivel1"/>
    <w:basedOn w:val="Ttulo1"/>
    <w:next w:val="Normal"/>
    <w:link w:val="Nivel1Char"/>
    <w:qFormat/>
    <w:rsid w:val="00BD3081"/>
    <w:pPr>
      <w:numPr>
        <w:numId w:val="41"/>
      </w:numPr>
      <w:spacing w:before="480" w:after="120" w:line="276" w:lineRule="auto"/>
      <w:jc w:val="both"/>
    </w:pPr>
    <w:rPr>
      <w:rFonts w:ascii="Arial" w:hAnsi="Arial" w:cs="Arial"/>
      <w:b/>
      <w:color w:val="000000"/>
    </w:rPr>
  </w:style>
  <w:style w:type="paragraph" w:styleId="Textodecomentrio">
    <w:name w:val="annotation text"/>
    <w:basedOn w:val="Normal"/>
    <w:link w:val="TextodecomentrioChar"/>
    <w:uiPriority w:val="99"/>
    <w:unhideWhenUsed/>
    <w:qFormat/>
    <w:rsid w:val="006E7AF1"/>
    <w:pPr>
      <w:spacing w:line="240" w:lineRule="auto"/>
    </w:pPr>
    <w:rPr>
      <w:sz w:val="20"/>
      <w:szCs w:val="20"/>
    </w:rPr>
  </w:style>
  <w:style w:type="character" w:customStyle="1" w:styleId="TextodecomentrioChar">
    <w:name w:val="Texto de comentário Char"/>
    <w:basedOn w:val="Fontepargpadro"/>
    <w:link w:val="Textodecomentrio"/>
    <w:uiPriority w:val="99"/>
    <w:rsid w:val="006E7AF1"/>
    <w:rPr>
      <w:sz w:val="20"/>
      <w:szCs w:val="20"/>
    </w:rPr>
  </w:style>
  <w:style w:type="paragraph" w:styleId="Citao">
    <w:name w:val="Quote"/>
    <w:aliases w:val="TCU,Citação AGU"/>
    <w:basedOn w:val="Normal"/>
    <w:link w:val="CitaoChar"/>
    <w:qFormat/>
    <w:rsid w:val="006E7AF1"/>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pPr>
    <w:rPr>
      <w:rFonts w:ascii="Ecofont_Spranq_eco_Sans" w:eastAsia="Calibri" w:hAnsi="Ecofont_Spranq_eco_Sans" w:cs="Tahoma"/>
      <w:i/>
      <w:iCs/>
      <w:color w:val="000000"/>
      <w:sz w:val="20"/>
      <w:szCs w:val="24"/>
    </w:rPr>
  </w:style>
  <w:style w:type="character" w:customStyle="1" w:styleId="CitaoChar">
    <w:name w:val="Citação Char"/>
    <w:aliases w:val="TCU Char,Citação AGU Char"/>
    <w:basedOn w:val="Fontepargpadro"/>
    <w:link w:val="Citao"/>
    <w:rsid w:val="006E7AF1"/>
    <w:rPr>
      <w:rFonts w:ascii="Ecofont_Spranq_eco_Sans" w:eastAsia="Calibri" w:hAnsi="Ecofont_Spranq_eco_Sans" w:cs="Tahoma"/>
      <w:i/>
      <w:iCs/>
      <w:color w:val="000000"/>
      <w:sz w:val="20"/>
      <w:szCs w:val="24"/>
      <w:shd w:val="clear" w:color="auto" w:fill="FFFFCC"/>
    </w:rPr>
  </w:style>
  <w:style w:type="character" w:styleId="Refdecomentrio">
    <w:name w:val="annotation reference"/>
    <w:basedOn w:val="Fontepargpadro"/>
    <w:uiPriority w:val="99"/>
    <w:unhideWhenUsed/>
    <w:qFormat/>
    <w:rsid w:val="006E7AF1"/>
    <w:rPr>
      <w:sz w:val="16"/>
      <w:szCs w:val="16"/>
    </w:rPr>
  </w:style>
  <w:style w:type="paragraph" w:customStyle="1" w:styleId="citao2">
    <w:name w:val="citação 2"/>
    <w:basedOn w:val="Citao"/>
    <w:link w:val="citao2Char"/>
    <w:qFormat/>
    <w:rsid w:val="00791789"/>
    <w:pPr>
      <w:keepNext w:val="0"/>
      <w:pBdr>
        <w:top w:val="single" w:sz="4" w:space="1" w:color="1F497D"/>
        <w:left w:val="single" w:sz="4" w:space="4" w:color="1F497D"/>
        <w:bottom w:val="single" w:sz="4" w:space="1" w:color="1F497D"/>
        <w:right w:val="single" w:sz="4" w:space="4" w:color="1F497D"/>
      </w:pBdr>
      <w:tabs>
        <w:tab w:val="clear" w:pos="708"/>
      </w:tabs>
      <w:suppressAutoHyphens w:val="0"/>
      <w:overflowPunct/>
    </w:pPr>
    <w:rPr>
      <w:rFonts w:ascii="Arial" w:hAnsi="Arial"/>
      <w:szCs w:val="20"/>
    </w:rPr>
  </w:style>
  <w:style w:type="character" w:customStyle="1" w:styleId="citao2Char">
    <w:name w:val="citação 2 Char"/>
    <w:basedOn w:val="CitaoChar"/>
    <w:link w:val="citao2"/>
    <w:rsid w:val="00791789"/>
    <w:rPr>
      <w:rFonts w:ascii="Arial" w:eastAsia="Calibri" w:hAnsi="Arial" w:cs="Tahoma"/>
      <w:i/>
      <w:iCs/>
      <w:color w:val="000000"/>
      <w:sz w:val="20"/>
      <w:szCs w:val="20"/>
      <w:shd w:val="clear" w:color="auto" w:fill="FFFFCC"/>
    </w:rPr>
  </w:style>
  <w:style w:type="character" w:customStyle="1" w:styleId="Nivel1Char">
    <w:name w:val="Nivel1 Char"/>
    <w:basedOn w:val="Fontepargpadro"/>
    <w:link w:val="Nivel1"/>
    <w:locked/>
    <w:rsid w:val="00192FA4"/>
    <w:rPr>
      <w:rFonts w:ascii="Arial" w:eastAsiaTheme="majorEastAsia" w:hAnsi="Arial" w:cs="Arial"/>
      <w:b/>
      <w:color w:val="000000"/>
      <w:sz w:val="32"/>
      <w:szCs w:val="32"/>
    </w:rPr>
  </w:style>
  <w:style w:type="paragraph" w:customStyle="1" w:styleId="PargrafodaLista1">
    <w:name w:val="Parágrafo da Lista1"/>
    <w:basedOn w:val="Normal"/>
    <w:qFormat/>
    <w:rsid w:val="00192FA4"/>
    <w:pPr>
      <w:spacing w:after="0" w:line="240" w:lineRule="auto"/>
      <w:ind w:left="720"/>
    </w:pPr>
    <w:rPr>
      <w:rFonts w:ascii="Ecofont_Spranq_eco_Sans" w:eastAsia="Times New Roman" w:hAnsi="Ecofont_Spranq_eco_Sans" w:cs="Ecofont_Spranq_eco_Sans"/>
      <w:sz w:val="24"/>
      <w:szCs w:val="24"/>
      <w:lang w:eastAsia="pt-BR"/>
    </w:rPr>
  </w:style>
  <w:style w:type="character" w:customStyle="1" w:styleId="Nivel2Char">
    <w:name w:val="Nivel 2 Char"/>
    <w:basedOn w:val="Fontepargpadro"/>
    <w:link w:val="Nivel2"/>
    <w:locked/>
    <w:rsid w:val="00192FA4"/>
    <w:rPr>
      <w:rFonts w:ascii="Ecofont_Spranq_eco_Sans" w:eastAsia="Arial Unicode MS" w:hAnsi="Ecofont_Spranq_eco_Sans" w:cs="Times New Roman"/>
      <w:sz w:val="20"/>
      <w:szCs w:val="20"/>
      <w:lang w:eastAsia="pt-BR"/>
    </w:rPr>
  </w:style>
  <w:style w:type="paragraph" w:customStyle="1" w:styleId="Nivel2">
    <w:name w:val="Nivel 2"/>
    <w:link w:val="Nivel2Char"/>
    <w:qFormat/>
    <w:rsid w:val="00192FA4"/>
    <w:pPr>
      <w:numPr>
        <w:ilvl w:val="1"/>
        <w:numId w:val="23"/>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192FA4"/>
    <w:pPr>
      <w:numPr>
        <w:ilvl w:val="0"/>
      </w:numPr>
      <w:tabs>
        <w:tab w:val="num" w:pos="360"/>
      </w:tabs>
      <w:ind w:left="644" w:hanging="432"/>
    </w:pPr>
    <w:rPr>
      <w:rFonts w:cs="Arial"/>
      <w:b/>
    </w:rPr>
  </w:style>
  <w:style w:type="paragraph" w:customStyle="1" w:styleId="Nivel3">
    <w:name w:val="Nivel 3"/>
    <w:basedOn w:val="Nivel2"/>
    <w:qFormat/>
    <w:rsid w:val="00192FA4"/>
    <w:pPr>
      <w:numPr>
        <w:ilvl w:val="2"/>
      </w:numPr>
      <w:tabs>
        <w:tab w:val="num" w:pos="360"/>
      </w:tabs>
      <w:ind w:left="1922" w:firstLine="0"/>
    </w:pPr>
    <w:rPr>
      <w:rFonts w:cs="Arial"/>
      <w:color w:val="000000"/>
    </w:rPr>
  </w:style>
  <w:style w:type="paragraph" w:customStyle="1" w:styleId="Nivel4">
    <w:name w:val="Nivel 4"/>
    <w:basedOn w:val="Nivel3"/>
    <w:qFormat/>
    <w:rsid w:val="00192FA4"/>
    <w:pPr>
      <w:numPr>
        <w:ilvl w:val="3"/>
      </w:numPr>
      <w:tabs>
        <w:tab w:val="num" w:pos="360"/>
      </w:tabs>
      <w:ind w:left="2491" w:firstLine="0"/>
    </w:pPr>
    <w:rPr>
      <w:color w:val="auto"/>
    </w:rPr>
  </w:style>
  <w:style w:type="paragraph" w:customStyle="1" w:styleId="Nivel5">
    <w:name w:val="Nivel 5"/>
    <w:basedOn w:val="Nivel4"/>
    <w:qFormat/>
    <w:rsid w:val="00192FA4"/>
    <w:pPr>
      <w:numPr>
        <w:ilvl w:val="4"/>
      </w:numPr>
      <w:tabs>
        <w:tab w:val="num" w:pos="360"/>
      </w:tabs>
      <w:ind w:left="3485" w:firstLine="0"/>
    </w:pPr>
  </w:style>
  <w:style w:type="paragraph" w:styleId="Assuntodocomentrio">
    <w:name w:val="annotation subject"/>
    <w:basedOn w:val="Textodecomentrio"/>
    <w:next w:val="Textodecomentrio"/>
    <w:link w:val="AssuntodocomentrioChar"/>
    <w:uiPriority w:val="99"/>
    <w:semiHidden/>
    <w:unhideWhenUsed/>
    <w:rsid w:val="00FC5048"/>
    <w:rPr>
      <w:b/>
      <w:bCs/>
    </w:rPr>
  </w:style>
  <w:style w:type="character" w:customStyle="1" w:styleId="AssuntodocomentrioChar">
    <w:name w:val="Assunto do comentário Char"/>
    <w:basedOn w:val="TextodecomentrioChar"/>
    <w:link w:val="Assuntodocomentrio"/>
    <w:uiPriority w:val="99"/>
    <w:semiHidden/>
    <w:rsid w:val="00FC5048"/>
    <w:rPr>
      <w:b/>
      <w:bCs/>
      <w:sz w:val="20"/>
      <w:szCs w:val="20"/>
    </w:rPr>
  </w:style>
  <w:style w:type="character" w:styleId="Hyperlink">
    <w:name w:val="Hyperlink"/>
    <w:basedOn w:val="Fontepargpadro"/>
    <w:uiPriority w:val="99"/>
    <w:unhideWhenUsed/>
    <w:rsid w:val="004B3E88"/>
    <w:rPr>
      <w:color w:val="0563C1" w:themeColor="hyperlink"/>
      <w:u w:val="single"/>
    </w:rPr>
  </w:style>
  <w:style w:type="character" w:customStyle="1" w:styleId="MenoPendente1">
    <w:name w:val="Menção Pendente1"/>
    <w:basedOn w:val="Fontepargpadro"/>
    <w:uiPriority w:val="99"/>
    <w:semiHidden/>
    <w:unhideWhenUsed/>
    <w:rsid w:val="004B3E88"/>
    <w:rPr>
      <w:color w:val="605E5C"/>
      <w:shd w:val="clear" w:color="auto" w:fill="E1DFDD"/>
    </w:rPr>
  </w:style>
  <w:style w:type="paragraph" w:styleId="Textodebalo">
    <w:name w:val="Balloon Text"/>
    <w:basedOn w:val="Normal"/>
    <w:link w:val="TextodebaloChar"/>
    <w:uiPriority w:val="99"/>
    <w:semiHidden/>
    <w:unhideWhenUsed/>
    <w:rsid w:val="007D1C8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D1C84"/>
    <w:rPr>
      <w:rFonts w:ascii="Segoe UI" w:hAnsi="Segoe UI" w:cs="Segoe UI"/>
      <w:sz w:val="18"/>
      <w:szCs w:val="18"/>
    </w:rPr>
  </w:style>
  <w:style w:type="paragraph" w:customStyle="1" w:styleId="SombreamentoMdio1-nfase31">
    <w:name w:val="Sombreamento Médio 1 - Ênfase 31"/>
    <w:basedOn w:val="Normal"/>
    <w:next w:val="Normal"/>
    <w:rsid w:val="00921E42"/>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vel2OpcionalChar">
    <w:name w:val="Nível 2 Opcional Char"/>
    <w:basedOn w:val="Fontepargpadro"/>
    <w:link w:val="Nvel2Opcional"/>
    <w:locked/>
    <w:rsid w:val="00921E42"/>
    <w:rPr>
      <w:rFonts w:ascii="Arial" w:hAnsi="Arial" w:cs="Arial"/>
      <w:i/>
      <w:color w:val="FF0000"/>
    </w:rPr>
  </w:style>
  <w:style w:type="paragraph" w:customStyle="1" w:styleId="Nvel2Opcional">
    <w:name w:val="Nível 2 Opcional"/>
    <w:basedOn w:val="Nivel2"/>
    <w:link w:val="Nvel2OpcionalChar"/>
    <w:qFormat/>
    <w:rsid w:val="00921E42"/>
    <w:pPr>
      <w:numPr>
        <w:numId w:val="1"/>
      </w:numPr>
      <w:ind w:left="716" w:hanging="432"/>
    </w:pPr>
    <w:rPr>
      <w:rFonts w:ascii="Arial" w:eastAsiaTheme="minorHAnsi" w:hAnsi="Arial" w:cs="Arial"/>
      <w:i/>
      <w:color w:val="FF0000"/>
      <w:sz w:val="22"/>
      <w:szCs w:val="22"/>
      <w:lang w:eastAsia="en-US"/>
    </w:rPr>
  </w:style>
  <w:style w:type="character" w:customStyle="1" w:styleId="Nvel3OpcionalChar">
    <w:name w:val="Nível 3 Opcional Char"/>
    <w:basedOn w:val="Fontepargpadro"/>
    <w:link w:val="Nvel3Opcional"/>
    <w:locked/>
    <w:rsid w:val="00921E42"/>
    <w:rPr>
      <w:rFonts w:ascii="Arial" w:hAnsi="Arial" w:cs="Arial"/>
      <w:i/>
      <w:iCs/>
      <w:color w:val="FF0000"/>
    </w:rPr>
  </w:style>
  <w:style w:type="paragraph" w:customStyle="1" w:styleId="Nvel3Opcional">
    <w:name w:val="Nível 3 Opcional"/>
    <w:basedOn w:val="Nivel3"/>
    <w:link w:val="Nvel3OpcionalChar"/>
    <w:qFormat/>
    <w:rsid w:val="00921E42"/>
    <w:pPr>
      <w:numPr>
        <w:numId w:val="1"/>
      </w:numPr>
      <w:ind w:left="567" w:firstLine="0"/>
    </w:pPr>
    <w:rPr>
      <w:rFonts w:ascii="Arial" w:eastAsiaTheme="minorHAnsi" w:hAnsi="Arial"/>
      <w:i/>
      <w:iCs/>
      <w:color w:val="FF0000"/>
      <w:sz w:val="22"/>
      <w:szCs w:val="22"/>
      <w:lang w:eastAsia="en-US"/>
    </w:rPr>
  </w:style>
  <w:style w:type="paragraph" w:styleId="Reviso">
    <w:name w:val="Revision"/>
    <w:hidden/>
    <w:uiPriority w:val="99"/>
    <w:semiHidden/>
    <w:rsid w:val="00D031DB"/>
    <w:pPr>
      <w:spacing w:after="0" w:line="240" w:lineRule="auto"/>
    </w:pPr>
  </w:style>
  <w:style w:type="paragraph" w:styleId="TextosemFormatao">
    <w:name w:val="Plain Text"/>
    <w:basedOn w:val="Normal"/>
    <w:link w:val="TextosemFormataoChar"/>
    <w:rsid w:val="00B1351C"/>
    <w:pPr>
      <w:spacing w:after="0" w:line="240" w:lineRule="auto"/>
    </w:pPr>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rsid w:val="00B1351C"/>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0207">
      <w:bodyDiv w:val="1"/>
      <w:marLeft w:val="0"/>
      <w:marRight w:val="0"/>
      <w:marTop w:val="0"/>
      <w:marBottom w:val="0"/>
      <w:divBdr>
        <w:top w:val="none" w:sz="0" w:space="0" w:color="auto"/>
        <w:left w:val="none" w:sz="0" w:space="0" w:color="auto"/>
        <w:bottom w:val="none" w:sz="0" w:space="0" w:color="auto"/>
        <w:right w:val="none" w:sz="0" w:space="0" w:color="auto"/>
      </w:divBdr>
    </w:div>
    <w:div w:id="334387093">
      <w:bodyDiv w:val="1"/>
      <w:marLeft w:val="0"/>
      <w:marRight w:val="0"/>
      <w:marTop w:val="0"/>
      <w:marBottom w:val="0"/>
      <w:divBdr>
        <w:top w:val="none" w:sz="0" w:space="0" w:color="auto"/>
        <w:left w:val="none" w:sz="0" w:space="0" w:color="auto"/>
        <w:bottom w:val="none" w:sz="0" w:space="0" w:color="auto"/>
        <w:right w:val="none" w:sz="0" w:space="0" w:color="auto"/>
      </w:divBdr>
    </w:div>
    <w:div w:id="411969731">
      <w:bodyDiv w:val="1"/>
      <w:marLeft w:val="0"/>
      <w:marRight w:val="0"/>
      <w:marTop w:val="0"/>
      <w:marBottom w:val="0"/>
      <w:divBdr>
        <w:top w:val="none" w:sz="0" w:space="0" w:color="auto"/>
        <w:left w:val="none" w:sz="0" w:space="0" w:color="auto"/>
        <w:bottom w:val="none" w:sz="0" w:space="0" w:color="auto"/>
        <w:right w:val="none" w:sz="0" w:space="0" w:color="auto"/>
      </w:divBdr>
    </w:div>
    <w:div w:id="414283959">
      <w:bodyDiv w:val="1"/>
      <w:marLeft w:val="0"/>
      <w:marRight w:val="0"/>
      <w:marTop w:val="0"/>
      <w:marBottom w:val="0"/>
      <w:divBdr>
        <w:top w:val="none" w:sz="0" w:space="0" w:color="auto"/>
        <w:left w:val="none" w:sz="0" w:space="0" w:color="auto"/>
        <w:bottom w:val="none" w:sz="0" w:space="0" w:color="auto"/>
        <w:right w:val="none" w:sz="0" w:space="0" w:color="auto"/>
      </w:divBdr>
    </w:div>
    <w:div w:id="571356282">
      <w:bodyDiv w:val="1"/>
      <w:marLeft w:val="0"/>
      <w:marRight w:val="0"/>
      <w:marTop w:val="0"/>
      <w:marBottom w:val="0"/>
      <w:divBdr>
        <w:top w:val="none" w:sz="0" w:space="0" w:color="auto"/>
        <w:left w:val="none" w:sz="0" w:space="0" w:color="auto"/>
        <w:bottom w:val="none" w:sz="0" w:space="0" w:color="auto"/>
        <w:right w:val="none" w:sz="0" w:space="0" w:color="auto"/>
      </w:divBdr>
    </w:div>
    <w:div w:id="598831226">
      <w:bodyDiv w:val="1"/>
      <w:marLeft w:val="0"/>
      <w:marRight w:val="0"/>
      <w:marTop w:val="0"/>
      <w:marBottom w:val="0"/>
      <w:divBdr>
        <w:top w:val="none" w:sz="0" w:space="0" w:color="auto"/>
        <w:left w:val="none" w:sz="0" w:space="0" w:color="auto"/>
        <w:bottom w:val="none" w:sz="0" w:space="0" w:color="auto"/>
        <w:right w:val="none" w:sz="0" w:space="0" w:color="auto"/>
      </w:divBdr>
    </w:div>
    <w:div w:id="734817111">
      <w:bodyDiv w:val="1"/>
      <w:marLeft w:val="0"/>
      <w:marRight w:val="0"/>
      <w:marTop w:val="0"/>
      <w:marBottom w:val="0"/>
      <w:divBdr>
        <w:top w:val="none" w:sz="0" w:space="0" w:color="auto"/>
        <w:left w:val="none" w:sz="0" w:space="0" w:color="auto"/>
        <w:bottom w:val="none" w:sz="0" w:space="0" w:color="auto"/>
        <w:right w:val="none" w:sz="0" w:space="0" w:color="auto"/>
      </w:divBdr>
    </w:div>
    <w:div w:id="789857359">
      <w:bodyDiv w:val="1"/>
      <w:marLeft w:val="0"/>
      <w:marRight w:val="0"/>
      <w:marTop w:val="0"/>
      <w:marBottom w:val="0"/>
      <w:divBdr>
        <w:top w:val="none" w:sz="0" w:space="0" w:color="auto"/>
        <w:left w:val="none" w:sz="0" w:space="0" w:color="auto"/>
        <w:bottom w:val="none" w:sz="0" w:space="0" w:color="auto"/>
        <w:right w:val="none" w:sz="0" w:space="0" w:color="auto"/>
      </w:divBdr>
    </w:div>
    <w:div w:id="1024281163">
      <w:bodyDiv w:val="1"/>
      <w:marLeft w:val="0"/>
      <w:marRight w:val="0"/>
      <w:marTop w:val="0"/>
      <w:marBottom w:val="0"/>
      <w:divBdr>
        <w:top w:val="none" w:sz="0" w:space="0" w:color="auto"/>
        <w:left w:val="none" w:sz="0" w:space="0" w:color="auto"/>
        <w:bottom w:val="none" w:sz="0" w:space="0" w:color="auto"/>
        <w:right w:val="none" w:sz="0" w:space="0" w:color="auto"/>
      </w:divBdr>
    </w:div>
    <w:div w:id="1128284407">
      <w:bodyDiv w:val="1"/>
      <w:marLeft w:val="0"/>
      <w:marRight w:val="0"/>
      <w:marTop w:val="0"/>
      <w:marBottom w:val="0"/>
      <w:divBdr>
        <w:top w:val="none" w:sz="0" w:space="0" w:color="auto"/>
        <w:left w:val="none" w:sz="0" w:space="0" w:color="auto"/>
        <w:bottom w:val="none" w:sz="0" w:space="0" w:color="auto"/>
        <w:right w:val="none" w:sz="0" w:space="0" w:color="auto"/>
      </w:divBdr>
    </w:div>
    <w:div w:id="1132289800">
      <w:bodyDiv w:val="1"/>
      <w:marLeft w:val="0"/>
      <w:marRight w:val="0"/>
      <w:marTop w:val="0"/>
      <w:marBottom w:val="0"/>
      <w:divBdr>
        <w:top w:val="none" w:sz="0" w:space="0" w:color="auto"/>
        <w:left w:val="none" w:sz="0" w:space="0" w:color="auto"/>
        <w:bottom w:val="none" w:sz="0" w:space="0" w:color="auto"/>
        <w:right w:val="none" w:sz="0" w:space="0" w:color="auto"/>
      </w:divBdr>
    </w:div>
    <w:div w:id="1319849598">
      <w:bodyDiv w:val="1"/>
      <w:marLeft w:val="0"/>
      <w:marRight w:val="0"/>
      <w:marTop w:val="0"/>
      <w:marBottom w:val="0"/>
      <w:divBdr>
        <w:top w:val="none" w:sz="0" w:space="0" w:color="auto"/>
        <w:left w:val="none" w:sz="0" w:space="0" w:color="auto"/>
        <w:bottom w:val="none" w:sz="0" w:space="0" w:color="auto"/>
        <w:right w:val="none" w:sz="0" w:space="0" w:color="auto"/>
      </w:divBdr>
    </w:div>
    <w:div w:id="1329480997">
      <w:bodyDiv w:val="1"/>
      <w:marLeft w:val="0"/>
      <w:marRight w:val="0"/>
      <w:marTop w:val="0"/>
      <w:marBottom w:val="0"/>
      <w:divBdr>
        <w:top w:val="none" w:sz="0" w:space="0" w:color="auto"/>
        <w:left w:val="none" w:sz="0" w:space="0" w:color="auto"/>
        <w:bottom w:val="none" w:sz="0" w:space="0" w:color="auto"/>
        <w:right w:val="none" w:sz="0" w:space="0" w:color="auto"/>
      </w:divBdr>
    </w:div>
    <w:div w:id="1643004954">
      <w:bodyDiv w:val="1"/>
      <w:marLeft w:val="0"/>
      <w:marRight w:val="0"/>
      <w:marTop w:val="0"/>
      <w:marBottom w:val="0"/>
      <w:divBdr>
        <w:top w:val="none" w:sz="0" w:space="0" w:color="auto"/>
        <w:left w:val="none" w:sz="0" w:space="0" w:color="auto"/>
        <w:bottom w:val="none" w:sz="0" w:space="0" w:color="auto"/>
        <w:right w:val="none" w:sz="0" w:space="0" w:color="auto"/>
      </w:divBdr>
    </w:div>
    <w:div w:id="1770008665">
      <w:bodyDiv w:val="1"/>
      <w:marLeft w:val="0"/>
      <w:marRight w:val="0"/>
      <w:marTop w:val="0"/>
      <w:marBottom w:val="0"/>
      <w:divBdr>
        <w:top w:val="none" w:sz="0" w:space="0" w:color="auto"/>
        <w:left w:val="none" w:sz="0" w:space="0" w:color="auto"/>
        <w:bottom w:val="none" w:sz="0" w:space="0" w:color="auto"/>
        <w:right w:val="none" w:sz="0" w:space="0" w:color="auto"/>
      </w:divBdr>
    </w:div>
    <w:div w:id="202415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8" ma:contentTypeDescription="Create a new document." ma:contentTypeScope="" ma:versionID="37762aade61970cea1f26aae188e6c54">
  <xsd:schema xmlns:xsd="http://www.w3.org/2001/XMLSchema" xmlns:xs="http://www.w3.org/2001/XMLSchema" xmlns:p="http://schemas.microsoft.com/office/2006/metadata/properties" xmlns:ns2="52c93ea8-e2de-466c-b401-d7fabeb9490e" targetNamespace="http://schemas.microsoft.com/office/2006/metadata/properties" ma:root="true" ma:fieldsID="5b255f0827b1b01c62b300cf1fb7085a"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349C7B-D91D-4C74-8E00-0AB362F35EE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52c93ea8-e2de-466c-b401-d7fabeb9490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52F6229-F8D2-402A-AFAD-1FB257056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87B08-AF6B-4E57-8DCB-DB2F9D7D4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12</Pages>
  <Words>3431</Words>
  <Characters>18532</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Sales</dc:creator>
  <cp:keywords/>
  <dc:description/>
  <cp:lastModifiedBy>Juliano</cp:lastModifiedBy>
  <cp:revision>30</cp:revision>
  <cp:lastPrinted>2023-02-03T13:26:00Z</cp:lastPrinted>
  <dcterms:created xsi:type="dcterms:W3CDTF">2023-01-27T13:06:00Z</dcterms:created>
  <dcterms:modified xsi:type="dcterms:W3CDTF">2023-03-29T19:21:00Z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